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F4A0241" w14:textId="6B48EC91" w:rsidR="007C34AD" w:rsidRPr="008B53AD" w:rsidRDefault="007C34AD" w:rsidP="007C34AD">
      <w:pPr>
        <w:pStyle w:val="NoSpacing"/>
        <w:rPr>
          <w:b/>
          <w:sz w:val="36"/>
          <w:szCs w:val="36"/>
        </w:rPr>
      </w:pPr>
      <w:r>
        <w:rPr>
          <w:b/>
          <w:sz w:val="36"/>
          <w:szCs w:val="36"/>
        </w:rPr>
        <w:t xml:space="preserve">Sustainability </w:t>
      </w:r>
      <w:r w:rsidR="00B12B02">
        <w:rPr>
          <w:b/>
          <w:sz w:val="36"/>
          <w:szCs w:val="36"/>
        </w:rPr>
        <w:t xml:space="preserve">&amp; Infrastructure </w:t>
      </w:r>
      <w:r>
        <w:rPr>
          <w:b/>
          <w:sz w:val="36"/>
          <w:szCs w:val="36"/>
        </w:rPr>
        <w:t>Funding</w:t>
      </w:r>
      <w:r w:rsidR="00FE6225">
        <w:rPr>
          <w:b/>
          <w:sz w:val="36"/>
          <w:szCs w:val="36"/>
        </w:rPr>
        <w:t xml:space="preserve"> Support</w:t>
      </w:r>
      <w:r w:rsidRPr="008B53AD">
        <w:rPr>
          <w:b/>
          <w:sz w:val="36"/>
          <w:szCs w:val="36"/>
        </w:rPr>
        <w:t xml:space="preserve"> Resolution</w:t>
      </w:r>
    </w:p>
    <w:p w14:paraId="754544D3" w14:textId="77777777" w:rsidR="007C34AD" w:rsidRDefault="007C34AD" w:rsidP="007C34AD">
      <w:pPr>
        <w:pStyle w:val="NoSpacing"/>
        <w:rPr>
          <w:sz w:val="24"/>
          <w:szCs w:val="24"/>
        </w:rPr>
      </w:pPr>
    </w:p>
    <w:p w14:paraId="5B0A4230" w14:textId="29AA2A82" w:rsidR="007C34AD" w:rsidRPr="003E5C37" w:rsidRDefault="007C34AD" w:rsidP="003E5C37">
      <w:pPr>
        <w:spacing w:before="0" w:after="120" w:line="240" w:lineRule="auto"/>
        <w:rPr>
          <w:rFonts w:eastAsiaTheme="minorHAnsi"/>
          <w:b/>
          <w:sz w:val="24"/>
          <w:szCs w:val="24"/>
        </w:rPr>
      </w:pPr>
      <w:r w:rsidRPr="003E5C37">
        <w:rPr>
          <w:rFonts w:eastAsiaTheme="minorHAnsi"/>
          <w:b/>
          <w:sz w:val="24"/>
          <w:szCs w:val="24"/>
        </w:rPr>
        <w:t>Issue Identification</w:t>
      </w:r>
    </w:p>
    <w:p w14:paraId="38559CD6" w14:textId="48C22F39" w:rsidR="00284EDD" w:rsidRDefault="005447BD" w:rsidP="003E5C37">
      <w:pPr>
        <w:spacing w:before="0" w:after="120" w:line="240" w:lineRule="auto"/>
        <w:rPr>
          <w:sz w:val="24"/>
          <w:szCs w:val="24"/>
        </w:rPr>
      </w:pPr>
      <w:r w:rsidRPr="003E5C37">
        <w:rPr>
          <w:rFonts w:eastAsiaTheme="minorHAnsi"/>
          <w:sz w:val="24"/>
          <w:szCs w:val="24"/>
        </w:rPr>
        <w:t xml:space="preserve">Numerous funding resources </w:t>
      </w:r>
      <w:r w:rsidR="00D12455">
        <w:rPr>
          <w:rFonts w:eastAsiaTheme="minorHAnsi"/>
          <w:sz w:val="24"/>
          <w:szCs w:val="24"/>
        </w:rPr>
        <w:t>exist for municipalities</w:t>
      </w:r>
      <w:r w:rsidRPr="003E5C37">
        <w:rPr>
          <w:rFonts w:eastAsiaTheme="minorHAnsi"/>
          <w:sz w:val="24"/>
          <w:szCs w:val="24"/>
        </w:rPr>
        <w:t xml:space="preserve"> </w:t>
      </w:r>
      <w:r w:rsidR="003B514B">
        <w:rPr>
          <w:rFonts w:eastAsiaTheme="minorHAnsi"/>
          <w:sz w:val="24"/>
          <w:szCs w:val="24"/>
        </w:rPr>
        <w:t xml:space="preserve">to </w:t>
      </w:r>
      <w:r w:rsidR="0015150C" w:rsidRPr="003E5C37">
        <w:rPr>
          <w:sz w:val="24"/>
          <w:szCs w:val="24"/>
        </w:rPr>
        <w:t>ma</w:t>
      </w:r>
      <w:r w:rsidR="0015150C">
        <w:rPr>
          <w:sz w:val="24"/>
          <w:szCs w:val="24"/>
        </w:rPr>
        <w:t>k</w:t>
      </w:r>
      <w:r w:rsidR="0015150C" w:rsidRPr="003E5C37">
        <w:rPr>
          <w:sz w:val="24"/>
          <w:szCs w:val="24"/>
        </w:rPr>
        <w:t>e their operation</w:t>
      </w:r>
      <w:r w:rsidR="00D87DD7">
        <w:rPr>
          <w:sz w:val="24"/>
          <w:szCs w:val="24"/>
        </w:rPr>
        <w:t>s</w:t>
      </w:r>
      <w:r w:rsidR="0015150C" w:rsidRPr="003E5C37">
        <w:rPr>
          <w:sz w:val="24"/>
          <w:szCs w:val="24"/>
        </w:rPr>
        <w:t xml:space="preserve"> more efficient</w:t>
      </w:r>
      <w:r w:rsidR="00D87DD7">
        <w:rPr>
          <w:sz w:val="24"/>
          <w:szCs w:val="24"/>
        </w:rPr>
        <w:t xml:space="preserve">, </w:t>
      </w:r>
      <w:r w:rsidR="00944C87">
        <w:rPr>
          <w:sz w:val="24"/>
          <w:szCs w:val="24"/>
        </w:rPr>
        <w:t>strengthen their</w:t>
      </w:r>
      <w:r w:rsidR="00D87DD7">
        <w:rPr>
          <w:sz w:val="24"/>
          <w:szCs w:val="24"/>
        </w:rPr>
        <w:t xml:space="preserve"> infrastructure</w:t>
      </w:r>
      <w:r w:rsidR="001D2D42">
        <w:rPr>
          <w:sz w:val="24"/>
          <w:szCs w:val="24"/>
        </w:rPr>
        <w:t xml:space="preserve"> planning</w:t>
      </w:r>
      <w:r w:rsidR="009046F9">
        <w:rPr>
          <w:sz w:val="24"/>
          <w:szCs w:val="24"/>
        </w:rPr>
        <w:t xml:space="preserve"> initiatives</w:t>
      </w:r>
      <w:r w:rsidR="00D87DD7">
        <w:rPr>
          <w:sz w:val="24"/>
          <w:szCs w:val="24"/>
        </w:rPr>
        <w:t xml:space="preserve"> </w:t>
      </w:r>
      <w:r w:rsidR="0015150C">
        <w:rPr>
          <w:sz w:val="24"/>
          <w:szCs w:val="24"/>
        </w:rPr>
        <w:t xml:space="preserve">and </w:t>
      </w:r>
      <w:r w:rsidR="00D87DD7">
        <w:rPr>
          <w:sz w:val="24"/>
          <w:szCs w:val="24"/>
        </w:rPr>
        <w:t>increase the</w:t>
      </w:r>
      <w:r w:rsidR="002B625B">
        <w:rPr>
          <w:sz w:val="24"/>
          <w:szCs w:val="24"/>
        </w:rPr>
        <w:t>ir</w:t>
      </w:r>
      <w:r w:rsidR="00D87DD7">
        <w:rPr>
          <w:sz w:val="24"/>
          <w:szCs w:val="24"/>
        </w:rPr>
        <w:t xml:space="preserve"> resiliency </w:t>
      </w:r>
      <w:r w:rsidR="00057AD5">
        <w:rPr>
          <w:sz w:val="24"/>
          <w:szCs w:val="24"/>
        </w:rPr>
        <w:t xml:space="preserve">to our </w:t>
      </w:r>
      <w:r w:rsidR="00D87DD7">
        <w:rPr>
          <w:sz w:val="24"/>
          <w:szCs w:val="24"/>
        </w:rPr>
        <w:t>chang</w:t>
      </w:r>
      <w:r w:rsidR="00A059FE">
        <w:rPr>
          <w:sz w:val="24"/>
          <w:szCs w:val="24"/>
        </w:rPr>
        <w:t>ing</w:t>
      </w:r>
      <w:r w:rsidR="00D87DD7">
        <w:rPr>
          <w:sz w:val="24"/>
          <w:szCs w:val="24"/>
        </w:rPr>
        <w:t xml:space="preserve"> climate</w:t>
      </w:r>
      <w:r w:rsidR="00A059FE">
        <w:rPr>
          <w:sz w:val="24"/>
          <w:szCs w:val="24"/>
        </w:rPr>
        <w:t xml:space="preserve">.  </w:t>
      </w:r>
      <w:r w:rsidR="00B24B41">
        <w:rPr>
          <w:sz w:val="24"/>
          <w:szCs w:val="24"/>
        </w:rPr>
        <w:t xml:space="preserve">However, </w:t>
      </w:r>
      <w:r w:rsidR="003B514B">
        <w:rPr>
          <w:sz w:val="24"/>
          <w:szCs w:val="24"/>
        </w:rPr>
        <w:t xml:space="preserve">despite </w:t>
      </w:r>
      <w:r w:rsidR="00B12B02">
        <w:rPr>
          <w:sz w:val="24"/>
          <w:szCs w:val="24"/>
        </w:rPr>
        <w:t>available</w:t>
      </w:r>
      <w:r w:rsidR="00CA1242">
        <w:rPr>
          <w:sz w:val="24"/>
          <w:szCs w:val="24"/>
        </w:rPr>
        <w:t xml:space="preserve"> </w:t>
      </w:r>
      <w:r w:rsidR="003B514B">
        <w:rPr>
          <w:sz w:val="24"/>
          <w:szCs w:val="24"/>
        </w:rPr>
        <w:t>programs, a significant number of</w:t>
      </w:r>
      <w:r w:rsidR="00B80531" w:rsidRPr="003E5C37">
        <w:rPr>
          <w:sz w:val="24"/>
          <w:szCs w:val="24"/>
        </w:rPr>
        <w:t xml:space="preserve"> Nova Scotia</w:t>
      </w:r>
      <w:r w:rsidR="003B514B">
        <w:rPr>
          <w:sz w:val="24"/>
          <w:szCs w:val="24"/>
        </w:rPr>
        <w:t>’s</w:t>
      </w:r>
      <w:r w:rsidR="00B80531" w:rsidRPr="003E5C37">
        <w:rPr>
          <w:sz w:val="24"/>
          <w:szCs w:val="24"/>
        </w:rPr>
        <w:t xml:space="preserve"> municipalities lack the capacity</w:t>
      </w:r>
      <w:r w:rsidR="00CA1242">
        <w:rPr>
          <w:sz w:val="24"/>
          <w:szCs w:val="24"/>
        </w:rPr>
        <w:t xml:space="preserve"> and/or time</w:t>
      </w:r>
      <w:r w:rsidR="00B80531" w:rsidRPr="003E5C37">
        <w:rPr>
          <w:sz w:val="24"/>
          <w:szCs w:val="24"/>
        </w:rPr>
        <w:t xml:space="preserve"> to access </w:t>
      </w:r>
      <w:r w:rsidR="003E4655">
        <w:rPr>
          <w:sz w:val="24"/>
          <w:szCs w:val="24"/>
        </w:rPr>
        <w:t>them</w:t>
      </w:r>
      <w:r w:rsidR="003B514B">
        <w:rPr>
          <w:sz w:val="24"/>
          <w:szCs w:val="24"/>
        </w:rPr>
        <w:t xml:space="preserve">.  </w:t>
      </w:r>
      <w:r w:rsidR="00B80531" w:rsidRPr="003E5C37">
        <w:rPr>
          <w:sz w:val="24"/>
          <w:szCs w:val="24"/>
        </w:rPr>
        <w:t xml:space="preserve"> </w:t>
      </w:r>
    </w:p>
    <w:p w14:paraId="388E7A0A" w14:textId="77777777" w:rsidR="00BE08F8" w:rsidRDefault="00BE08F8" w:rsidP="000207BA">
      <w:pPr>
        <w:spacing w:before="0" w:after="120" w:line="240" w:lineRule="auto"/>
        <w:rPr>
          <w:sz w:val="24"/>
          <w:szCs w:val="24"/>
        </w:rPr>
      </w:pPr>
    </w:p>
    <w:p w14:paraId="4AB8D1B3" w14:textId="25D45B89" w:rsidR="005447BD" w:rsidRPr="003E5C37" w:rsidRDefault="00780B3B" w:rsidP="000207BA">
      <w:pPr>
        <w:spacing w:before="0" w:after="120" w:line="240" w:lineRule="auto"/>
        <w:rPr>
          <w:rFonts w:eastAsiaTheme="minorHAnsi"/>
          <w:sz w:val="24"/>
          <w:szCs w:val="24"/>
        </w:rPr>
      </w:pPr>
      <w:r>
        <w:rPr>
          <w:sz w:val="24"/>
          <w:szCs w:val="24"/>
        </w:rPr>
        <w:t xml:space="preserve">As a provincial association, NSFM </w:t>
      </w:r>
      <w:r w:rsidR="003E4655">
        <w:rPr>
          <w:sz w:val="24"/>
          <w:szCs w:val="24"/>
        </w:rPr>
        <w:t xml:space="preserve">is well positioned to </w:t>
      </w:r>
      <w:r>
        <w:rPr>
          <w:sz w:val="24"/>
          <w:szCs w:val="24"/>
        </w:rPr>
        <w:t xml:space="preserve">support municipalities </w:t>
      </w:r>
      <w:r w:rsidR="005C4172">
        <w:rPr>
          <w:sz w:val="24"/>
          <w:szCs w:val="24"/>
        </w:rPr>
        <w:t>in a</w:t>
      </w:r>
      <w:r>
        <w:rPr>
          <w:sz w:val="24"/>
          <w:szCs w:val="24"/>
        </w:rPr>
        <w:t>ccess</w:t>
      </w:r>
      <w:r w:rsidR="005C4172">
        <w:rPr>
          <w:sz w:val="24"/>
          <w:szCs w:val="24"/>
        </w:rPr>
        <w:t>ing</w:t>
      </w:r>
      <w:r>
        <w:rPr>
          <w:sz w:val="24"/>
          <w:szCs w:val="24"/>
        </w:rPr>
        <w:t xml:space="preserve"> available funding</w:t>
      </w:r>
      <w:r w:rsidR="00811DD0">
        <w:rPr>
          <w:sz w:val="24"/>
          <w:szCs w:val="24"/>
        </w:rPr>
        <w:t xml:space="preserve"> programs</w:t>
      </w:r>
      <w:r w:rsidR="000207BA">
        <w:rPr>
          <w:sz w:val="24"/>
          <w:szCs w:val="24"/>
        </w:rPr>
        <w:t xml:space="preserve"> </w:t>
      </w:r>
      <w:r w:rsidR="00CA1242">
        <w:rPr>
          <w:sz w:val="24"/>
          <w:szCs w:val="24"/>
        </w:rPr>
        <w:t xml:space="preserve">to foster the </w:t>
      </w:r>
      <w:r w:rsidR="000207BA">
        <w:rPr>
          <w:sz w:val="24"/>
          <w:szCs w:val="24"/>
        </w:rPr>
        <w:t>adopt</w:t>
      </w:r>
      <w:r w:rsidR="00CA1242">
        <w:rPr>
          <w:sz w:val="24"/>
          <w:szCs w:val="24"/>
        </w:rPr>
        <w:t xml:space="preserve">ion </w:t>
      </w:r>
      <w:r w:rsidR="00B12B02">
        <w:rPr>
          <w:sz w:val="24"/>
          <w:szCs w:val="24"/>
        </w:rPr>
        <w:t xml:space="preserve">of </w:t>
      </w:r>
      <w:r w:rsidR="000207BA">
        <w:rPr>
          <w:sz w:val="24"/>
          <w:szCs w:val="24"/>
        </w:rPr>
        <w:t xml:space="preserve">innovative and </w:t>
      </w:r>
      <w:r w:rsidR="00B12B02">
        <w:rPr>
          <w:sz w:val="24"/>
          <w:szCs w:val="24"/>
        </w:rPr>
        <w:t>strategic</w:t>
      </w:r>
      <w:r w:rsidR="000207BA">
        <w:rPr>
          <w:sz w:val="24"/>
          <w:szCs w:val="24"/>
        </w:rPr>
        <w:t xml:space="preserve"> approaches to managing their operations and infrastructure.  NSFM could play a key role in </w:t>
      </w:r>
      <w:r w:rsidR="005447BD" w:rsidRPr="003E5C37">
        <w:rPr>
          <w:rFonts w:eastAsiaTheme="minorHAnsi"/>
          <w:sz w:val="24"/>
          <w:szCs w:val="24"/>
        </w:rPr>
        <w:t>identifying appropriate projects</w:t>
      </w:r>
      <w:r w:rsidR="00811DD0">
        <w:rPr>
          <w:rFonts w:eastAsiaTheme="minorHAnsi"/>
          <w:sz w:val="24"/>
          <w:szCs w:val="24"/>
        </w:rPr>
        <w:t xml:space="preserve"> and</w:t>
      </w:r>
      <w:r w:rsidR="005447BD" w:rsidRPr="003E5C37">
        <w:rPr>
          <w:rFonts w:eastAsiaTheme="minorHAnsi"/>
          <w:sz w:val="24"/>
          <w:szCs w:val="24"/>
        </w:rPr>
        <w:t xml:space="preserve"> sources of funding</w:t>
      </w:r>
      <w:r w:rsidR="000207BA">
        <w:rPr>
          <w:rFonts w:eastAsiaTheme="minorHAnsi"/>
          <w:sz w:val="24"/>
          <w:szCs w:val="24"/>
        </w:rPr>
        <w:t>,</w:t>
      </w:r>
      <w:r w:rsidR="005447BD" w:rsidRPr="003E5C37">
        <w:rPr>
          <w:rFonts w:eastAsiaTheme="minorHAnsi"/>
          <w:sz w:val="24"/>
          <w:szCs w:val="24"/>
        </w:rPr>
        <w:t xml:space="preserve"> and opportunities to partner with other municipalities</w:t>
      </w:r>
      <w:r w:rsidR="00EA3BD4">
        <w:rPr>
          <w:rFonts w:eastAsiaTheme="minorHAnsi"/>
          <w:sz w:val="24"/>
          <w:szCs w:val="24"/>
        </w:rPr>
        <w:t xml:space="preserve"> on initiatives that are </w:t>
      </w:r>
      <w:r w:rsidR="00811DD0">
        <w:rPr>
          <w:rFonts w:eastAsiaTheme="minorHAnsi"/>
          <w:sz w:val="24"/>
          <w:szCs w:val="24"/>
        </w:rPr>
        <w:t>mutually</w:t>
      </w:r>
      <w:r w:rsidR="00EA3BD4">
        <w:rPr>
          <w:rFonts w:eastAsiaTheme="minorHAnsi"/>
          <w:sz w:val="24"/>
          <w:szCs w:val="24"/>
        </w:rPr>
        <w:t xml:space="preserve"> beneficial</w:t>
      </w:r>
      <w:r w:rsidR="000207BA">
        <w:rPr>
          <w:rFonts w:eastAsiaTheme="minorHAnsi"/>
          <w:sz w:val="24"/>
          <w:szCs w:val="24"/>
        </w:rPr>
        <w:t xml:space="preserve">.  </w:t>
      </w:r>
    </w:p>
    <w:p w14:paraId="63F57DDF" w14:textId="77777777" w:rsidR="008C0EDF" w:rsidRDefault="008C0EDF" w:rsidP="003E5C37">
      <w:pPr>
        <w:spacing w:before="0" w:after="120" w:line="240" w:lineRule="auto"/>
        <w:rPr>
          <w:rFonts w:eastAsiaTheme="minorHAnsi"/>
          <w:b/>
          <w:sz w:val="24"/>
          <w:szCs w:val="24"/>
        </w:rPr>
      </w:pPr>
    </w:p>
    <w:p w14:paraId="35F1B02A" w14:textId="4E490FF1" w:rsidR="007C34AD" w:rsidRPr="003E5C37" w:rsidRDefault="007C34AD" w:rsidP="003E5C37">
      <w:pPr>
        <w:spacing w:before="0" w:after="120" w:line="240" w:lineRule="auto"/>
        <w:rPr>
          <w:rFonts w:eastAsiaTheme="minorHAnsi"/>
          <w:b/>
          <w:sz w:val="24"/>
          <w:szCs w:val="24"/>
        </w:rPr>
      </w:pPr>
      <w:r w:rsidRPr="003E5C37">
        <w:rPr>
          <w:rFonts w:eastAsiaTheme="minorHAnsi"/>
          <w:b/>
          <w:sz w:val="24"/>
          <w:szCs w:val="24"/>
        </w:rPr>
        <w:t>Background Information</w:t>
      </w:r>
    </w:p>
    <w:p w14:paraId="2C688B7C" w14:textId="19443DD0" w:rsidR="00AF22EB" w:rsidRDefault="00527731" w:rsidP="00057AD5">
      <w:pPr>
        <w:spacing w:before="0" w:after="120" w:line="240" w:lineRule="auto"/>
        <w:rPr>
          <w:rFonts w:eastAsia="Times New Roman" w:cs="Times New Roman"/>
          <w:sz w:val="24"/>
          <w:szCs w:val="24"/>
          <w:lang w:eastAsia="en-CA"/>
        </w:rPr>
      </w:pPr>
      <w:r w:rsidRPr="00B7201C">
        <w:rPr>
          <w:rFonts w:eastAsia="Times New Roman" w:cs="Times New Roman"/>
          <w:sz w:val="24"/>
          <w:szCs w:val="24"/>
          <w:lang w:eastAsia="en-CA"/>
        </w:rPr>
        <w:t>Over the next 10 years, Nova Scotia will</w:t>
      </w:r>
      <w:r w:rsidR="001D2D42" w:rsidRPr="00B7201C">
        <w:rPr>
          <w:rFonts w:eastAsia="Times New Roman" w:cs="Times New Roman"/>
          <w:sz w:val="24"/>
          <w:szCs w:val="24"/>
          <w:lang w:eastAsia="en-CA"/>
        </w:rPr>
        <w:t xml:space="preserve"> receive</w:t>
      </w:r>
      <w:r w:rsidRPr="00B7201C">
        <w:rPr>
          <w:rFonts w:eastAsia="Times New Roman" w:cs="Times New Roman"/>
          <w:sz w:val="24"/>
          <w:szCs w:val="24"/>
          <w:lang w:eastAsia="en-CA"/>
        </w:rPr>
        <w:t xml:space="preserve"> $828 million in federal infrastructure funding</w:t>
      </w:r>
      <w:r w:rsidR="00333315">
        <w:rPr>
          <w:rFonts w:eastAsia="Times New Roman" w:cs="Times New Roman"/>
          <w:sz w:val="24"/>
          <w:szCs w:val="24"/>
          <w:lang w:eastAsia="en-CA"/>
        </w:rPr>
        <w:t xml:space="preserve"> through the</w:t>
      </w:r>
      <w:r w:rsidR="00057AD5" w:rsidRPr="00057AD5">
        <w:rPr>
          <w:i/>
          <w:sz w:val="24"/>
          <w:szCs w:val="24"/>
        </w:rPr>
        <w:t xml:space="preserve"> Investing in Canada Plan</w:t>
      </w:r>
      <w:r w:rsidR="00333315">
        <w:rPr>
          <w:i/>
          <w:sz w:val="24"/>
          <w:szCs w:val="24"/>
        </w:rPr>
        <w:t xml:space="preserve">.  </w:t>
      </w:r>
      <w:r w:rsidR="00333315">
        <w:rPr>
          <w:sz w:val="24"/>
          <w:szCs w:val="24"/>
        </w:rPr>
        <w:t>This program</w:t>
      </w:r>
      <w:r w:rsidR="00057AD5">
        <w:rPr>
          <w:sz w:val="24"/>
          <w:szCs w:val="24"/>
        </w:rPr>
        <w:t xml:space="preserve"> will offer funding for</w:t>
      </w:r>
      <w:r w:rsidR="00057AD5" w:rsidRPr="00B80531">
        <w:rPr>
          <w:rFonts w:eastAsia="Times New Roman" w:cs="Times New Roman"/>
          <w:sz w:val="24"/>
          <w:szCs w:val="24"/>
          <w:lang w:eastAsia="en-CA"/>
        </w:rPr>
        <w:t xml:space="preserve"> </w:t>
      </w:r>
      <w:r w:rsidR="00057AD5">
        <w:rPr>
          <w:rFonts w:eastAsia="Times New Roman" w:cs="Times New Roman"/>
          <w:sz w:val="24"/>
          <w:szCs w:val="24"/>
          <w:lang w:eastAsia="en-CA"/>
        </w:rPr>
        <w:t xml:space="preserve">green infrastructure, </w:t>
      </w:r>
      <w:r w:rsidR="00057AD5" w:rsidRPr="00B80531">
        <w:rPr>
          <w:rFonts w:eastAsia="Times New Roman" w:cs="Times New Roman"/>
          <w:sz w:val="24"/>
          <w:szCs w:val="24"/>
          <w:lang w:eastAsia="en-CA"/>
        </w:rPr>
        <w:t>public transit infrastructure</w:t>
      </w:r>
      <w:r w:rsidR="00057AD5">
        <w:rPr>
          <w:rFonts w:eastAsia="Times New Roman" w:cs="Times New Roman"/>
          <w:sz w:val="24"/>
          <w:szCs w:val="24"/>
          <w:lang w:eastAsia="en-CA"/>
        </w:rPr>
        <w:t xml:space="preserve"> and </w:t>
      </w:r>
      <w:r w:rsidR="00057AD5" w:rsidRPr="00B80531">
        <w:rPr>
          <w:rFonts w:eastAsia="Times New Roman" w:cs="Times New Roman"/>
          <w:sz w:val="24"/>
          <w:szCs w:val="24"/>
          <w:lang w:eastAsia="en-CA"/>
        </w:rPr>
        <w:t>community, culture and recreation infrastructure</w:t>
      </w:r>
      <w:r w:rsidR="00057AD5" w:rsidRPr="001D2D42">
        <w:rPr>
          <w:rFonts w:eastAsia="Times New Roman" w:cs="Times New Roman"/>
          <w:sz w:val="24"/>
          <w:szCs w:val="24"/>
          <w:lang w:eastAsia="en-CA"/>
        </w:rPr>
        <w:t xml:space="preserve">.  </w:t>
      </w:r>
      <w:r w:rsidR="00333315">
        <w:rPr>
          <w:rFonts w:eastAsia="Times New Roman" w:cs="Times New Roman"/>
          <w:sz w:val="24"/>
          <w:szCs w:val="24"/>
          <w:lang w:eastAsia="en-CA"/>
        </w:rPr>
        <w:t xml:space="preserve">To access </w:t>
      </w:r>
      <w:r w:rsidR="00B12B02">
        <w:rPr>
          <w:rFonts w:eastAsia="Times New Roman" w:cs="Times New Roman"/>
          <w:sz w:val="24"/>
          <w:szCs w:val="24"/>
          <w:lang w:eastAsia="en-CA"/>
        </w:rPr>
        <w:t>the funding</w:t>
      </w:r>
      <w:r w:rsidR="00333315">
        <w:rPr>
          <w:rFonts w:eastAsia="Times New Roman" w:cs="Times New Roman"/>
          <w:sz w:val="24"/>
          <w:szCs w:val="24"/>
          <w:lang w:eastAsia="en-CA"/>
        </w:rPr>
        <w:t xml:space="preserve">, </w:t>
      </w:r>
      <w:r w:rsidR="000D1C01">
        <w:rPr>
          <w:rFonts w:eastAsia="Times New Roman" w:cs="Times New Roman"/>
          <w:sz w:val="24"/>
          <w:szCs w:val="24"/>
          <w:lang w:eastAsia="en-CA"/>
        </w:rPr>
        <w:t xml:space="preserve">municipalities will </w:t>
      </w:r>
      <w:r w:rsidR="000D1C01" w:rsidRPr="00B7201C">
        <w:rPr>
          <w:rFonts w:eastAsia="Times New Roman" w:cs="Times New Roman"/>
          <w:sz w:val="24"/>
          <w:szCs w:val="24"/>
          <w:lang w:eastAsia="en-CA"/>
        </w:rPr>
        <w:t xml:space="preserve">have the added requirement of applying a </w:t>
      </w:r>
      <w:r w:rsidR="000D1C01">
        <w:rPr>
          <w:rFonts w:eastAsia="Times New Roman" w:cs="Times New Roman"/>
          <w:sz w:val="24"/>
          <w:szCs w:val="24"/>
          <w:lang w:eastAsia="en-CA"/>
        </w:rPr>
        <w:t>“c</w:t>
      </w:r>
      <w:r w:rsidR="000D1C01" w:rsidRPr="00B7201C">
        <w:rPr>
          <w:rFonts w:eastAsia="Times New Roman" w:cs="Times New Roman"/>
          <w:sz w:val="24"/>
          <w:szCs w:val="24"/>
          <w:lang w:eastAsia="en-CA"/>
        </w:rPr>
        <w:t xml:space="preserve">limate </w:t>
      </w:r>
      <w:r w:rsidR="000D1C01">
        <w:rPr>
          <w:rFonts w:eastAsia="Times New Roman" w:cs="Times New Roman"/>
          <w:sz w:val="24"/>
          <w:szCs w:val="24"/>
          <w:lang w:eastAsia="en-CA"/>
        </w:rPr>
        <w:t>l</w:t>
      </w:r>
      <w:r w:rsidR="000D1C01" w:rsidRPr="00B7201C">
        <w:rPr>
          <w:rFonts w:eastAsia="Times New Roman" w:cs="Times New Roman"/>
          <w:sz w:val="24"/>
          <w:szCs w:val="24"/>
          <w:lang w:eastAsia="en-CA"/>
        </w:rPr>
        <w:t>ens</w:t>
      </w:r>
      <w:r w:rsidR="000D1C01">
        <w:rPr>
          <w:rFonts w:eastAsia="Times New Roman" w:cs="Times New Roman"/>
          <w:sz w:val="24"/>
          <w:szCs w:val="24"/>
          <w:lang w:eastAsia="en-CA"/>
        </w:rPr>
        <w:t xml:space="preserve">” to </w:t>
      </w:r>
      <w:r w:rsidR="00AF22EB" w:rsidRPr="00B7201C">
        <w:rPr>
          <w:rFonts w:eastAsia="Times New Roman" w:cs="Times New Roman"/>
          <w:sz w:val="24"/>
          <w:szCs w:val="24"/>
          <w:lang w:eastAsia="en-CA"/>
        </w:rPr>
        <w:t>applications for major infrastructure project</w:t>
      </w:r>
      <w:r w:rsidR="00057AD5">
        <w:rPr>
          <w:rFonts w:eastAsia="Times New Roman" w:cs="Times New Roman"/>
          <w:sz w:val="24"/>
          <w:szCs w:val="24"/>
          <w:lang w:eastAsia="en-CA"/>
        </w:rPr>
        <w:t>s</w:t>
      </w:r>
      <w:r w:rsidR="000D1C01">
        <w:rPr>
          <w:rFonts w:eastAsia="Times New Roman" w:cs="Times New Roman"/>
          <w:sz w:val="24"/>
          <w:szCs w:val="24"/>
          <w:lang w:eastAsia="en-CA"/>
        </w:rPr>
        <w:t xml:space="preserve">, where they </w:t>
      </w:r>
      <w:r w:rsidR="00AF22EB" w:rsidRPr="00B7201C">
        <w:rPr>
          <w:rFonts w:eastAsia="Times New Roman" w:cs="Times New Roman"/>
          <w:sz w:val="24"/>
          <w:szCs w:val="24"/>
          <w:lang w:eastAsia="en-CA"/>
        </w:rPr>
        <w:t xml:space="preserve">will need to undertake an assessment of how projects will reduce carbon pollution and better withstand the impacts of climate change.  </w:t>
      </w:r>
    </w:p>
    <w:p w14:paraId="0A806AA8" w14:textId="77777777" w:rsidR="00BE08F8" w:rsidRDefault="00BE08F8" w:rsidP="00325677">
      <w:pPr>
        <w:spacing w:before="0" w:after="120" w:line="240" w:lineRule="auto"/>
        <w:rPr>
          <w:sz w:val="24"/>
          <w:szCs w:val="24"/>
        </w:rPr>
      </w:pPr>
    </w:p>
    <w:p w14:paraId="0A221809" w14:textId="0666BD55" w:rsidR="000D1C01" w:rsidRDefault="00057AD5" w:rsidP="00325677">
      <w:pPr>
        <w:spacing w:before="0" w:after="120" w:line="240" w:lineRule="auto"/>
        <w:rPr>
          <w:sz w:val="24"/>
          <w:szCs w:val="24"/>
        </w:rPr>
      </w:pPr>
      <w:r>
        <w:rPr>
          <w:sz w:val="24"/>
          <w:szCs w:val="24"/>
        </w:rPr>
        <w:t xml:space="preserve">In addition to </w:t>
      </w:r>
      <w:r w:rsidR="000D1C01">
        <w:rPr>
          <w:sz w:val="24"/>
          <w:szCs w:val="24"/>
        </w:rPr>
        <w:t>the</w:t>
      </w:r>
      <w:r>
        <w:rPr>
          <w:sz w:val="24"/>
          <w:szCs w:val="24"/>
        </w:rPr>
        <w:t xml:space="preserve"> </w:t>
      </w:r>
      <w:r w:rsidRPr="00057AD5">
        <w:rPr>
          <w:rFonts w:eastAsia="Times New Roman" w:cs="Times New Roman"/>
          <w:i/>
          <w:sz w:val="24"/>
          <w:szCs w:val="24"/>
          <w:lang w:eastAsia="en-CA"/>
        </w:rPr>
        <w:t>Investing in Canada Plan</w:t>
      </w:r>
      <w:r w:rsidR="000D1C01">
        <w:rPr>
          <w:rFonts w:eastAsia="Times New Roman" w:cs="Times New Roman"/>
          <w:i/>
          <w:sz w:val="24"/>
          <w:szCs w:val="24"/>
          <w:lang w:eastAsia="en-CA"/>
        </w:rPr>
        <w:t xml:space="preserve"> </w:t>
      </w:r>
      <w:r w:rsidR="000D1C01" w:rsidRPr="008A5048">
        <w:rPr>
          <w:rFonts w:eastAsia="Times New Roman" w:cs="Times New Roman"/>
          <w:sz w:val="24"/>
          <w:szCs w:val="24"/>
          <w:lang w:eastAsia="en-CA"/>
        </w:rPr>
        <w:t>opportunities,</w:t>
      </w:r>
      <w:r w:rsidR="000D1C01">
        <w:rPr>
          <w:rFonts w:eastAsia="Times New Roman" w:cs="Times New Roman"/>
          <w:i/>
          <w:sz w:val="24"/>
          <w:szCs w:val="24"/>
          <w:lang w:eastAsia="en-CA"/>
        </w:rPr>
        <w:t xml:space="preserve"> </w:t>
      </w:r>
      <w:r>
        <w:rPr>
          <w:sz w:val="24"/>
          <w:szCs w:val="24"/>
        </w:rPr>
        <w:t xml:space="preserve">the Federation of Canadian Municipalities </w:t>
      </w:r>
      <w:r w:rsidR="00B12B02">
        <w:rPr>
          <w:sz w:val="24"/>
          <w:szCs w:val="24"/>
        </w:rPr>
        <w:t xml:space="preserve">(FCM) </w:t>
      </w:r>
      <w:r>
        <w:rPr>
          <w:sz w:val="24"/>
          <w:szCs w:val="24"/>
        </w:rPr>
        <w:t xml:space="preserve">has </w:t>
      </w:r>
      <w:r w:rsidR="00325677" w:rsidRPr="003E5C37">
        <w:rPr>
          <w:sz w:val="24"/>
          <w:szCs w:val="24"/>
        </w:rPr>
        <w:t xml:space="preserve">funding programs </w:t>
      </w:r>
      <w:r w:rsidR="000D1C01">
        <w:rPr>
          <w:sz w:val="24"/>
          <w:szCs w:val="24"/>
        </w:rPr>
        <w:t xml:space="preserve">to support sustainability, infrastructure and climate change initiatives.  They include:  </w:t>
      </w:r>
    </w:p>
    <w:p w14:paraId="5D27149E" w14:textId="77777777" w:rsidR="000D1C01" w:rsidRDefault="000D1C01" w:rsidP="000D1C01">
      <w:pPr>
        <w:pStyle w:val="ListParagraph"/>
        <w:numPr>
          <w:ilvl w:val="0"/>
          <w:numId w:val="5"/>
        </w:numPr>
        <w:spacing w:before="0" w:after="120" w:line="240" w:lineRule="auto"/>
        <w:rPr>
          <w:sz w:val="24"/>
          <w:szCs w:val="24"/>
        </w:rPr>
      </w:pPr>
      <w:r>
        <w:rPr>
          <w:sz w:val="24"/>
          <w:szCs w:val="24"/>
        </w:rPr>
        <w:t>the</w:t>
      </w:r>
      <w:r w:rsidR="00325677" w:rsidRPr="000D1C01">
        <w:rPr>
          <w:sz w:val="24"/>
          <w:szCs w:val="24"/>
        </w:rPr>
        <w:t xml:space="preserve"> </w:t>
      </w:r>
      <w:r w:rsidR="00325677" w:rsidRPr="00333315">
        <w:rPr>
          <w:i/>
          <w:sz w:val="24"/>
          <w:szCs w:val="24"/>
        </w:rPr>
        <w:t>Green Municipal Fund</w:t>
      </w:r>
      <w:r w:rsidR="00325677" w:rsidRPr="000D1C01">
        <w:rPr>
          <w:sz w:val="24"/>
          <w:szCs w:val="24"/>
        </w:rPr>
        <w:t xml:space="preserve"> </w:t>
      </w:r>
      <w:r>
        <w:rPr>
          <w:sz w:val="24"/>
          <w:szCs w:val="24"/>
        </w:rPr>
        <w:t xml:space="preserve">- </w:t>
      </w:r>
      <w:r w:rsidR="00325677" w:rsidRPr="000D1C01">
        <w:rPr>
          <w:sz w:val="24"/>
          <w:szCs w:val="24"/>
        </w:rPr>
        <w:t>for environmental initiatives that improve air, water, soil and reduce GHG emission</w:t>
      </w:r>
    </w:p>
    <w:p w14:paraId="44DD4AE7" w14:textId="5049D6AA" w:rsidR="008066AC" w:rsidRDefault="008066AC" w:rsidP="000D1C01">
      <w:pPr>
        <w:pStyle w:val="ListParagraph"/>
        <w:numPr>
          <w:ilvl w:val="0"/>
          <w:numId w:val="5"/>
        </w:numPr>
        <w:spacing w:before="0" w:after="120" w:line="240" w:lineRule="auto"/>
        <w:rPr>
          <w:sz w:val="24"/>
          <w:szCs w:val="24"/>
        </w:rPr>
      </w:pPr>
      <w:r>
        <w:rPr>
          <w:sz w:val="24"/>
          <w:szCs w:val="24"/>
        </w:rPr>
        <w:t xml:space="preserve">the </w:t>
      </w:r>
      <w:r w:rsidR="00325677" w:rsidRPr="00333315">
        <w:rPr>
          <w:i/>
          <w:sz w:val="24"/>
          <w:szCs w:val="24"/>
        </w:rPr>
        <w:t>Municipal Asset Management Fund</w:t>
      </w:r>
      <w:r w:rsidR="00325677" w:rsidRPr="000D1C01">
        <w:rPr>
          <w:sz w:val="24"/>
          <w:szCs w:val="24"/>
        </w:rPr>
        <w:t xml:space="preserve"> </w:t>
      </w:r>
      <w:r>
        <w:rPr>
          <w:sz w:val="24"/>
          <w:szCs w:val="24"/>
        </w:rPr>
        <w:t xml:space="preserve">– to </w:t>
      </w:r>
      <w:r w:rsidR="00325677" w:rsidRPr="000D1C01">
        <w:rPr>
          <w:sz w:val="24"/>
          <w:szCs w:val="24"/>
        </w:rPr>
        <w:t xml:space="preserve">provide direct funding to municipalities </w:t>
      </w:r>
      <w:r w:rsidR="00B12B02">
        <w:rPr>
          <w:sz w:val="24"/>
          <w:szCs w:val="24"/>
        </w:rPr>
        <w:t xml:space="preserve">for </w:t>
      </w:r>
      <w:r w:rsidR="00325677" w:rsidRPr="000D1C01">
        <w:rPr>
          <w:sz w:val="24"/>
          <w:szCs w:val="24"/>
        </w:rPr>
        <w:t>asset management initiatives</w:t>
      </w:r>
    </w:p>
    <w:p w14:paraId="75849C77" w14:textId="74400CB2" w:rsidR="00325677" w:rsidRPr="000D1C01" w:rsidRDefault="008066AC" w:rsidP="000D1C01">
      <w:pPr>
        <w:pStyle w:val="ListParagraph"/>
        <w:numPr>
          <w:ilvl w:val="0"/>
          <w:numId w:val="5"/>
        </w:numPr>
        <w:spacing w:before="0" w:after="120" w:line="240" w:lineRule="auto"/>
        <w:rPr>
          <w:sz w:val="24"/>
          <w:szCs w:val="24"/>
        </w:rPr>
      </w:pPr>
      <w:r>
        <w:rPr>
          <w:sz w:val="24"/>
          <w:szCs w:val="24"/>
        </w:rPr>
        <w:t xml:space="preserve">the </w:t>
      </w:r>
      <w:r w:rsidR="00325677" w:rsidRPr="00333315">
        <w:rPr>
          <w:i/>
          <w:sz w:val="24"/>
          <w:szCs w:val="24"/>
        </w:rPr>
        <w:t>Municipalities for Climate Innovation Program</w:t>
      </w:r>
      <w:r w:rsidR="00325677" w:rsidRPr="000D1C01">
        <w:rPr>
          <w:sz w:val="24"/>
          <w:szCs w:val="24"/>
        </w:rPr>
        <w:t xml:space="preserve"> </w:t>
      </w:r>
      <w:r>
        <w:rPr>
          <w:sz w:val="24"/>
          <w:szCs w:val="24"/>
        </w:rPr>
        <w:t xml:space="preserve">- </w:t>
      </w:r>
      <w:r w:rsidR="00325677" w:rsidRPr="000D1C01">
        <w:rPr>
          <w:sz w:val="24"/>
          <w:szCs w:val="24"/>
        </w:rPr>
        <w:t>to help municipalities adapt to the impacts of climate change and reduce greenhouse gas (GHG) emissions.</w:t>
      </w:r>
    </w:p>
    <w:p w14:paraId="379E254B" w14:textId="77777777" w:rsidR="00BE08F8" w:rsidRDefault="00BE08F8" w:rsidP="008C0EDF">
      <w:pPr>
        <w:spacing w:before="0" w:after="120" w:line="240" w:lineRule="auto"/>
        <w:rPr>
          <w:rFonts w:eastAsia="Times New Roman" w:cs="Times New Roman"/>
          <w:sz w:val="24"/>
          <w:szCs w:val="24"/>
          <w:lang w:eastAsia="en-CA"/>
        </w:rPr>
      </w:pPr>
    </w:p>
    <w:p w14:paraId="206DDF00" w14:textId="0B22E159" w:rsidR="00325677" w:rsidRPr="001D2D42" w:rsidRDefault="008066AC" w:rsidP="008C0EDF">
      <w:pPr>
        <w:spacing w:before="0" w:after="120" w:line="240" w:lineRule="auto"/>
        <w:rPr>
          <w:sz w:val="24"/>
          <w:szCs w:val="24"/>
        </w:rPr>
      </w:pPr>
      <w:r>
        <w:rPr>
          <w:rFonts w:eastAsia="Times New Roman" w:cs="Times New Roman"/>
          <w:sz w:val="24"/>
          <w:szCs w:val="24"/>
          <w:lang w:eastAsia="en-CA"/>
        </w:rPr>
        <w:t xml:space="preserve">Although </w:t>
      </w:r>
      <w:r w:rsidR="00B12B02">
        <w:rPr>
          <w:rFonts w:eastAsia="Times New Roman" w:cs="Times New Roman"/>
          <w:sz w:val="24"/>
          <w:szCs w:val="24"/>
          <w:lang w:eastAsia="en-CA"/>
        </w:rPr>
        <w:t xml:space="preserve">these programs are </w:t>
      </w:r>
      <w:r>
        <w:rPr>
          <w:rFonts w:eastAsia="Times New Roman" w:cs="Times New Roman"/>
          <w:sz w:val="24"/>
          <w:szCs w:val="24"/>
          <w:lang w:eastAsia="en-CA"/>
        </w:rPr>
        <w:t>available to communities across the country, Nova Scotia’s municipalities are often under represented as funding recipients</w:t>
      </w:r>
      <w:r w:rsidR="00B12B02">
        <w:rPr>
          <w:rFonts w:eastAsia="Times New Roman" w:cs="Times New Roman"/>
          <w:sz w:val="24"/>
          <w:szCs w:val="24"/>
          <w:lang w:eastAsia="en-CA"/>
        </w:rPr>
        <w:t>.</w:t>
      </w:r>
      <w:r w:rsidR="00333315">
        <w:rPr>
          <w:rFonts w:eastAsia="Times New Roman" w:cs="Times New Roman"/>
          <w:sz w:val="24"/>
          <w:szCs w:val="24"/>
          <w:lang w:eastAsia="en-CA"/>
        </w:rPr>
        <w:t xml:space="preserve">  To </w:t>
      </w:r>
      <w:r w:rsidR="00B12B02">
        <w:rPr>
          <w:rFonts w:eastAsia="Times New Roman" w:cs="Times New Roman"/>
          <w:sz w:val="24"/>
          <w:szCs w:val="24"/>
          <w:lang w:eastAsia="en-CA"/>
        </w:rPr>
        <w:t xml:space="preserve">position our </w:t>
      </w:r>
      <w:r w:rsidR="00333315">
        <w:rPr>
          <w:rFonts w:eastAsia="Times New Roman" w:cs="Times New Roman"/>
          <w:sz w:val="24"/>
          <w:szCs w:val="24"/>
          <w:lang w:eastAsia="en-CA"/>
        </w:rPr>
        <w:t xml:space="preserve">municipalities are </w:t>
      </w:r>
      <w:r w:rsidR="00B12B02">
        <w:rPr>
          <w:rFonts w:eastAsia="Times New Roman" w:cs="Times New Roman"/>
          <w:sz w:val="24"/>
          <w:szCs w:val="24"/>
          <w:lang w:eastAsia="en-CA"/>
        </w:rPr>
        <w:t xml:space="preserve">to </w:t>
      </w:r>
      <w:r w:rsidR="00333315">
        <w:rPr>
          <w:rFonts w:eastAsia="Times New Roman" w:cs="Times New Roman"/>
          <w:sz w:val="24"/>
          <w:szCs w:val="24"/>
          <w:lang w:eastAsia="en-CA"/>
        </w:rPr>
        <w:t xml:space="preserve">take advantage of </w:t>
      </w:r>
      <w:r w:rsidR="00811DD0">
        <w:rPr>
          <w:rFonts w:eastAsia="Times New Roman" w:cs="Times New Roman"/>
          <w:sz w:val="24"/>
          <w:szCs w:val="24"/>
          <w:lang w:eastAsia="en-CA"/>
        </w:rPr>
        <w:t xml:space="preserve">these </w:t>
      </w:r>
      <w:r w:rsidR="00333315">
        <w:rPr>
          <w:rFonts w:eastAsia="Times New Roman" w:cs="Times New Roman"/>
          <w:sz w:val="24"/>
          <w:szCs w:val="24"/>
          <w:lang w:eastAsia="en-CA"/>
        </w:rPr>
        <w:t>opportunities</w:t>
      </w:r>
      <w:r w:rsidR="00B12B02">
        <w:rPr>
          <w:rFonts w:eastAsia="Times New Roman" w:cs="Times New Roman"/>
          <w:sz w:val="24"/>
          <w:szCs w:val="24"/>
          <w:lang w:eastAsia="en-CA"/>
        </w:rPr>
        <w:t>,</w:t>
      </w:r>
      <w:r w:rsidR="00333315">
        <w:rPr>
          <w:rFonts w:eastAsia="Times New Roman" w:cs="Times New Roman"/>
          <w:sz w:val="24"/>
          <w:szCs w:val="24"/>
          <w:lang w:eastAsia="en-CA"/>
        </w:rPr>
        <w:t xml:space="preserve"> </w:t>
      </w:r>
      <w:r w:rsidR="008C0EDF" w:rsidRPr="001D2D42">
        <w:rPr>
          <w:rFonts w:eastAsiaTheme="minorHAnsi"/>
          <w:sz w:val="24"/>
          <w:szCs w:val="24"/>
        </w:rPr>
        <w:t xml:space="preserve">NSFM could </w:t>
      </w:r>
      <w:r w:rsidR="00B12B02">
        <w:rPr>
          <w:rFonts w:eastAsiaTheme="minorHAnsi"/>
          <w:sz w:val="24"/>
          <w:szCs w:val="24"/>
        </w:rPr>
        <w:t>provide m</w:t>
      </w:r>
      <w:r>
        <w:rPr>
          <w:rFonts w:eastAsia="Times New Roman" w:cs="Times New Roman"/>
          <w:bCs/>
          <w:kern w:val="36"/>
          <w:sz w:val="24"/>
          <w:szCs w:val="24"/>
          <w:lang w:eastAsia="en-CA"/>
        </w:rPr>
        <w:t>unicipalities</w:t>
      </w:r>
      <w:r w:rsidR="00137E1F">
        <w:rPr>
          <w:rFonts w:eastAsia="Times New Roman" w:cs="Times New Roman"/>
          <w:bCs/>
          <w:kern w:val="36"/>
          <w:sz w:val="24"/>
          <w:szCs w:val="24"/>
          <w:lang w:eastAsia="en-CA"/>
        </w:rPr>
        <w:t>,</w:t>
      </w:r>
      <w:r>
        <w:rPr>
          <w:rFonts w:eastAsia="Times New Roman" w:cs="Times New Roman"/>
          <w:bCs/>
          <w:kern w:val="36"/>
          <w:sz w:val="24"/>
          <w:szCs w:val="24"/>
          <w:lang w:eastAsia="en-CA"/>
        </w:rPr>
        <w:t xml:space="preserve"> </w:t>
      </w:r>
      <w:r w:rsidR="00137E1F">
        <w:rPr>
          <w:rFonts w:eastAsia="Times New Roman" w:cs="Times New Roman"/>
          <w:bCs/>
          <w:kern w:val="36"/>
          <w:sz w:val="24"/>
          <w:szCs w:val="24"/>
          <w:lang w:eastAsia="en-CA"/>
        </w:rPr>
        <w:t xml:space="preserve">which </w:t>
      </w:r>
      <w:r>
        <w:rPr>
          <w:rFonts w:eastAsia="Times New Roman" w:cs="Times New Roman"/>
          <w:bCs/>
          <w:kern w:val="36"/>
          <w:sz w:val="24"/>
          <w:szCs w:val="24"/>
          <w:lang w:eastAsia="en-CA"/>
        </w:rPr>
        <w:t>may otherwise not have to the capacity</w:t>
      </w:r>
      <w:r w:rsidR="00137E1F">
        <w:rPr>
          <w:rFonts w:eastAsia="Times New Roman" w:cs="Times New Roman"/>
          <w:bCs/>
          <w:kern w:val="36"/>
          <w:sz w:val="24"/>
          <w:szCs w:val="24"/>
          <w:lang w:eastAsia="en-CA"/>
        </w:rPr>
        <w:t>,</w:t>
      </w:r>
      <w:r w:rsidR="00B12B02">
        <w:rPr>
          <w:rFonts w:eastAsia="Times New Roman" w:cs="Times New Roman"/>
          <w:bCs/>
          <w:kern w:val="36"/>
          <w:sz w:val="24"/>
          <w:szCs w:val="24"/>
          <w:lang w:eastAsia="en-CA"/>
        </w:rPr>
        <w:t xml:space="preserve"> with the support to secure funding for </w:t>
      </w:r>
      <w:r>
        <w:rPr>
          <w:rFonts w:eastAsia="Times New Roman" w:cs="Times New Roman"/>
          <w:bCs/>
          <w:kern w:val="36"/>
          <w:sz w:val="24"/>
          <w:szCs w:val="24"/>
          <w:lang w:eastAsia="en-CA"/>
        </w:rPr>
        <w:t xml:space="preserve">sustainable </w:t>
      </w:r>
      <w:r w:rsidR="008C0EDF" w:rsidRPr="0082560E">
        <w:rPr>
          <w:rFonts w:eastAsia="Times New Roman" w:cs="Times New Roman"/>
          <w:bCs/>
          <w:kern w:val="36"/>
          <w:sz w:val="24"/>
          <w:szCs w:val="24"/>
          <w:lang w:eastAsia="en-CA"/>
        </w:rPr>
        <w:t>infrastructure planning</w:t>
      </w:r>
      <w:r w:rsidR="00811DD0">
        <w:rPr>
          <w:rFonts w:eastAsia="Times New Roman" w:cs="Times New Roman"/>
          <w:bCs/>
          <w:kern w:val="36"/>
          <w:sz w:val="24"/>
          <w:szCs w:val="24"/>
          <w:lang w:eastAsia="en-CA"/>
        </w:rPr>
        <w:t>, green innovation</w:t>
      </w:r>
      <w:r w:rsidR="008C0EDF" w:rsidRPr="001D2D42">
        <w:rPr>
          <w:rFonts w:eastAsia="Times New Roman" w:cs="Times New Roman"/>
          <w:bCs/>
          <w:kern w:val="36"/>
          <w:sz w:val="24"/>
          <w:szCs w:val="24"/>
          <w:lang w:eastAsia="en-CA"/>
        </w:rPr>
        <w:t xml:space="preserve"> </w:t>
      </w:r>
      <w:r w:rsidR="008C0EDF" w:rsidRPr="0082560E">
        <w:rPr>
          <w:rFonts w:eastAsia="Times New Roman" w:cs="Times New Roman"/>
          <w:bCs/>
          <w:kern w:val="36"/>
          <w:sz w:val="24"/>
          <w:szCs w:val="24"/>
          <w:lang w:eastAsia="en-CA"/>
        </w:rPr>
        <w:t>and climate change initiatives</w:t>
      </w:r>
      <w:r w:rsidR="008C0EDF" w:rsidRPr="001D2D42">
        <w:rPr>
          <w:rFonts w:eastAsia="Times New Roman" w:cs="Times New Roman"/>
          <w:bCs/>
          <w:kern w:val="36"/>
          <w:sz w:val="24"/>
          <w:szCs w:val="24"/>
          <w:lang w:eastAsia="en-CA"/>
        </w:rPr>
        <w:t xml:space="preserve">. </w:t>
      </w:r>
    </w:p>
    <w:p w14:paraId="1F1D0394" w14:textId="77777777" w:rsidR="00BE08F8" w:rsidRDefault="00BE08F8" w:rsidP="00207EFA">
      <w:pPr>
        <w:spacing w:before="120" w:after="120" w:line="240" w:lineRule="auto"/>
        <w:rPr>
          <w:rFonts w:eastAsia="Times New Roman" w:cs="Times New Roman"/>
          <w:sz w:val="24"/>
          <w:szCs w:val="24"/>
          <w:lang w:eastAsia="en-CA"/>
        </w:rPr>
      </w:pPr>
    </w:p>
    <w:p w14:paraId="671888AC" w14:textId="6316BC03" w:rsidR="00137E1F" w:rsidRPr="00325677" w:rsidRDefault="00137E1F" w:rsidP="00137E1F">
      <w:pPr>
        <w:spacing w:before="120" w:after="120" w:line="240" w:lineRule="auto"/>
        <w:rPr>
          <w:sz w:val="24"/>
          <w:szCs w:val="24"/>
        </w:rPr>
      </w:pPr>
      <w:r>
        <w:rPr>
          <w:rFonts w:eastAsia="Times New Roman" w:cs="Times New Roman"/>
          <w:sz w:val="24"/>
          <w:szCs w:val="24"/>
          <w:lang w:eastAsia="en-CA"/>
        </w:rPr>
        <w:t>NSFM could create an in-house position which would be fund</w:t>
      </w:r>
      <w:r w:rsidR="00811DD0">
        <w:rPr>
          <w:rFonts w:eastAsia="Times New Roman" w:cs="Times New Roman"/>
          <w:sz w:val="24"/>
          <w:szCs w:val="24"/>
          <w:lang w:eastAsia="en-CA"/>
        </w:rPr>
        <w:t>ed</w:t>
      </w:r>
      <w:r>
        <w:rPr>
          <w:rFonts w:eastAsia="Times New Roman" w:cs="Times New Roman"/>
          <w:sz w:val="24"/>
          <w:szCs w:val="24"/>
          <w:lang w:eastAsia="en-CA"/>
        </w:rPr>
        <w:t xml:space="preserve"> from the Province and </w:t>
      </w:r>
      <w:r w:rsidR="00B421C8">
        <w:rPr>
          <w:rFonts w:eastAsia="Times New Roman" w:cs="Times New Roman"/>
          <w:sz w:val="24"/>
          <w:szCs w:val="24"/>
          <w:lang w:eastAsia="en-CA"/>
        </w:rPr>
        <w:t xml:space="preserve">NSFM </w:t>
      </w:r>
      <w:r>
        <w:rPr>
          <w:rFonts w:eastAsia="Times New Roman" w:cs="Times New Roman"/>
          <w:sz w:val="24"/>
          <w:szCs w:val="24"/>
          <w:lang w:eastAsia="en-CA"/>
        </w:rPr>
        <w:t xml:space="preserve">membership dues.  NSFM would focus on helping municipalities identify and access funding to support initiatives </w:t>
      </w:r>
      <w:r w:rsidRPr="00325677">
        <w:rPr>
          <w:rFonts w:eastAsia="Times New Roman" w:cs="Times New Roman"/>
          <w:sz w:val="24"/>
          <w:szCs w:val="24"/>
          <w:lang w:eastAsia="en-CA"/>
        </w:rPr>
        <w:t>designed to mitigate current and future climate risks</w:t>
      </w:r>
      <w:r w:rsidRPr="00325677">
        <w:rPr>
          <w:sz w:val="24"/>
          <w:szCs w:val="24"/>
        </w:rPr>
        <w:t xml:space="preserve"> </w:t>
      </w:r>
      <w:r>
        <w:rPr>
          <w:sz w:val="24"/>
          <w:szCs w:val="24"/>
        </w:rPr>
        <w:t xml:space="preserve">as well as those that lead to the adoption of </w:t>
      </w:r>
      <w:r w:rsidRPr="00325677">
        <w:rPr>
          <w:rFonts w:eastAsia="Times New Roman" w:cs="Times New Roman"/>
          <w:sz w:val="24"/>
          <w:szCs w:val="24"/>
          <w:lang w:eastAsia="en-CA"/>
        </w:rPr>
        <w:t xml:space="preserve">new and </w:t>
      </w:r>
      <w:r w:rsidR="005B2DCB">
        <w:rPr>
          <w:rFonts w:eastAsia="Times New Roman" w:cs="Times New Roman"/>
          <w:sz w:val="24"/>
          <w:szCs w:val="24"/>
          <w:lang w:eastAsia="en-CA"/>
        </w:rPr>
        <w:t>sustainable</w:t>
      </w:r>
      <w:r w:rsidRPr="00325677">
        <w:rPr>
          <w:rFonts w:eastAsia="Times New Roman" w:cs="Times New Roman"/>
          <w:sz w:val="24"/>
          <w:szCs w:val="24"/>
          <w:lang w:eastAsia="en-CA"/>
        </w:rPr>
        <w:t xml:space="preserve"> approaches</w:t>
      </w:r>
      <w:r>
        <w:rPr>
          <w:rFonts w:eastAsia="Times New Roman" w:cs="Times New Roman"/>
          <w:sz w:val="24"/>
          <w:szCs w:val="24"/>
          <w:lang w:eastAsia="en-CA"/>
        </w:rPr>
        <w:t xml:space="preserve"> to infrastructure planning. </w:t>
      </w:r>
    </w:p>
    <w:p w14:paraId="3C8EB2AD" w14:textId="77777777" w:rsidR="00137E1F" w:rsidRDefault="00137E1F" w:rsidP="00207EFA">
      <w:pPr>
        <w:spacing w:before="120" w:after="120" w:line="240" w:lineRule="auto"/>
        <w:rPr>
          <w:rFonts w:eastAsia="Times New Roman" w:cs="Times New Roman"/>
          <w:sz w:val="24"/>
          <w:szCs w:val="24"/>
          <w:lang w:eastAsia="en-CA"/>
        </w:rPr>
      </w:pPr>
    </w:p>
    <w:p w14:paraId="19C914E9" w14:textId="01D6ADBC" w:rsidR="00214CAC" w:rsidRPr="00361703" w:rsidRDefault="00325677" w:rsidP="00214CAC">
      <w:pPr>
        <w:spacing w:before="0" w:after="120" w:line="240" w:lineRule="auto"/>
        <w:rPr>
          <w:rFonts w:eastAsiaTheme="minorHAnsi"/>
          <w:sz w:val="24"/>
          <w:szCs w:val="24"/>
        </w:rPr>
      </w:pPr>
      <w:r w:rsidRPr="00325677">
        <w:rPr>
          <w:rFonts w:eastAsia="Times New Roman" w:cs="Times New Roman"/>
          <w:sz w:val="24"/>
          <w:szCs w:val="24"/>
          <w:lang w:eastAsia="en-CA"/>
        </w:rPr>
        <w:t xml:space="preserve">Through </w:t>
      </w:r>
      <w:r w:rsidR="00B12B02">
        <w:rPr>
          <w:rFonts w:eastAsia="Times New Roman" w:cs="Times New Roman"/>
          <w:sz w:val="24"/>
          <w:szCs w:val="24"/>
          <w:lang w:eastAsia="en-CA"/>
        </w:rPr>
        <w:t xml:space="preserve">the development of resources, training opportunities and knowledge sharing events, </w:t>
      </w:r>
      <w:r w:rsidRPr="00325677">
        <w:rPr>
          <w:rFonts w:eastAsia="Times New Roman" w:cs="Times New Roman"/>
          <w:sz w:val="24"/>
          <w:szCs w:val="24"/>
          <w:lang w:eastAsia="en-CA"/>
        </w:rPr>
        <w:t>NSFM could help streamline the application</w:t>
      </w:r>
      <w:r>
        <w:rPr>
          <w:rFonts w:eastAsia="Times New Roman" w:cs="Times New Roman"/>
          <w:sz w:val="24"/>
          <w:szCs w:val="24"/>
          <w:lang w:eastAsia="en-CA"/>
        </w:rPr>
        <w:t xml:space="preserve"> process</w:t>
      </w:r>
      <w:r w:rsidRPr="00325677">
        <w:rPr>
          <w:rFonts w:eastAsia="Times New Roman" w:cs="Times New Roman"/>
          <w:sz w:val="24"/>
          <w:szCs w:val="24"/>
          <w:lang w:eastAsia="en-CA"/>
        </w:rPr>
        <w:t xml:space="preserve"> for municipalities and position them to </w:t>
      </w:r>
      <w:r w:rsidR="00137E1F">
        <w:rPr>
          <w:rFonts w:eastAsia="Times New Roman" w:cs="Times New Roman"/>
          <w:sz w:val="24"/>
          <w:szCs w:val="24"/>
          <w:lang w:eastAsia="en-CA"/>
        </w:rPr>
        <w:t xml:space="preserve">be successful applicants.  </w:t>
      </w:r>
      <w:r w:rsidR="006D74D9">
        <w:rPr>
          <w:rFonts w:eastAsia="Times New Roman" w:cs="Times New Roman"/>
          <w:sz w:val="24"/>
          <w:szCs w:val="24"/>
          <w:lang w:eastAsia="en-CA"/>
        </w:rPr>
        <w:t>Recognizing th</w:t>
      </w:r>
      <w:r w:rsidR="00B421C8">
        <w:rPr>
          <w:rFonts w:eastAsia="Times New Roman" w:cs="Times New Roman"/>
          <w:sz w:val="24"/>
          <w:szCs w:val="24"/>
          <w:lang w:eastAsia="en-CA"/>
        </w:rPr>
        <w:t>at</w:t>
      </w:r>
      <w:r w:rsidR="006D74D9">
        <w:rPr>
          <w:rFonts w:eastAsia="Times New Roman" w:cs="Times New Roman"/>
          <w:sz w:val="24"/>
          <w:szCs w:val="24"/>
          <w:lang w:eastAsia="en-CA"/>
        </w:rPr>
        <w:t xml:space="preserve"> local </w:t>
      </w:r>
      <w:r w:rsidR="006D74D9" w:rsidRPr="00325677">
        <w:rPr>
          <w:sz w:val="24"/>
          <w:szCs w:val="24"/>
        </w:rPr>
        <w:t xml:space="preserve">leaders know </w:t>
      </w:r>
      <w:r w:rsidR="00B97CC8">
        <w:rPr>
          <w:sz w:val="24"/>
          <w:szCs w:val="24"/>
        </w:rPr>
        <w:t>what is best</w:t>
      </w:r>
      <w:r w:rsidR="006D74D9" w:rsidRPr="00325677">
        <w:rPr>
          <w:sz w:val="24"/>
          <w:szCs w:val="24"/>
        </w:rPr>
        <w:t xml:space="preserve"> </w:t>
      </w:r>
      <w:r w:rsidR="00F4346D">
        <w:rPr>
          <w:sz w:val="24"/>
          <w:szCs w:val="24"/>
        </w:rPr>
        <w:t xml:space="preserve">for </w:t>
      </w:r>
      <w:r w:rsidR="006D74D9" w:rsidRPr="00325677">
        <w:rPr>
          <w:sz w:val="24"/>
          <w:szCs w:val="24"/>
        </w:rPr>
        <w:t xml:space="preserve">their </w:t>
      </w:r>
      <w:r w:rsidR="006D74D9">
        <w:rPr>
          <w:sz w:val="24"/>
          <w:szCs w:val="24"/>
        </w:rPr>
        <w:t xml:space="preserve">communities, NSFM </w:t>
      </w:r>
      <w:r w:rsidR="00207EFA">
        <w:rPr>
          <w:sz w:val="24"/>
          <w:szCs w:val="24"/>
        </w:rPr>
        <w:t>c</w:t>
      </w:r>
      <w:r w:rsidR="006D74D9">
        <w:rPr>
          <w:sz w:val="24"/>
          <w:szCs w:val="24"/>
        </w:rPr>
        <w:t xml:space="preserve">ould work with municipalities to identify </w:t>
      </w:r>
      <w:r w:rsidR="00207EFA" w:rsidRPr="00325677">
        <w:rPr>
          <w:sz w:val="24"/>
          <w:szCs w:val="24"/>
        </w:rPr>
        <w:t>innovative solutions to make their communities more sustainable</w:t>
      </w:r>
      <w:r w:rsidRPr="00325677">
        <w:rPr>
          <w:sz w:val="24"/>
          <w:szCs w:val="24"/>
        </w:rPr>
        <w:t xml:space="preserve"> </w:t>
      </w:r>
      <w:r w:rsidR="00137E1F">
        <w:rPr>
          <w:sz w:val="24"/>
          <w:szCs w:val="24"/>
        </w:rPr>
        <w:t>that</w:t>
      </w:r>
      <w:r w:rsidR="005B2DCB">
        <w:rPr>
          <w:sz w:val="24"/>
          <w:szCs w:val="24"/>
        </w:rPr>
        <w:t xml:space="preserve"> also</w:t>
      </w:r>
      <w:r w:rsidR="00207EFA">
        <w:rPr>
          <w:sz w:val="24"/>
          <w:szCs w:val="24"/>
        </w:rPr>
        <w:t xml:space="preserve"> fit with</w:t>
      </w:r>
      <w:r w:rsidR="00B421C8">
        <w:rPr>
          <w:sz w:val="24"/>
          <w:szCs w:val="24"/>
        </w:rPr>
        <w:t>in</w:t>
      </w:r>
      <w:r w:rsidR="00207EFA">
        <w:rPr>
          <w:sz w:val="24"/>
          <w:szCs w:val="24"/>
        </w:rPr>
        <w:t xml:space="preserve"> the program</w:t>
      </w:r>
      <w:r w:rsidR="00137E1F">
        <w:rPr>
          <w:sz w:val="24"/>
          <w:szCs w:val="24"/>
        </w:rPr>
        <w:t xml:space="preserve"> requirements</w:t>
      </w:r>
      <w:r w:rsidR="006D74D9">
        <w:rPr>
          <w:sz w:val="24"/>
          <w:szCs w:val="24"/>
        </w:rPr>
        <w:t xml:space="preserve">.  </w:t>
      </w:r>
      <w:r w:rsidR="00361703">
        <w:rPr>
          <w:sz w:val="24"/>
          <w:szCs w:val="24"/>
        </w:rPr>
        <w:t>To</w:t>
      </w:r>
      <w:r w:rsidR="00811DD0">
        <w:rPr>
          <w:sz w:val="24"/>
          <w:szCs w:val="24"/>
        </w:rPr>
        <w:t xml:space="preserve"> make the most of available resources</w:t>
      </w:r>
      <w:r w:rsidR="006D74D9" w:rsidRPr="00325677">
        <w:rPr>
          <w:sz w:val="24"/>
          <w:szCs w:val="24"/>
        </w:rPr>
        <w:t xml:space="preserve">, </w:t>
      </w:r>
      <w:r w:rsidR="006D74D9" w:rsidRPr="00361703">
        <w:rPr>
          <w:sz w:val="24"/>
          <w:szCs w:val="24"/>
        </w:rPr>
        <w:t xml:space="preserve">NSFM </w:t>
      </w:r>
      <w:r w:rsidR="006E36DD" w:rsidRPr="00361703">
        <w:rPr>
          <w:sz w:val="24"/>
          <w:szCs w:val="24"/>
        </w:rPr>
        <w:t>w</w:t>
      </w:r>
      <w:r w:rsidR="006D74D9" w:rsidRPr="00361703">
        <w:rPr>
          <w:sz w:val="24"/>
          <w:szCs w:val="24"/>
        </w:rPr>
        <w:t xml:space="preserve">ould </w:t>
      </w:r>
      <w:r w:rsidR="00361703" w:rsidRPr="00361703">
        <w:rPr>
          <w:sz w:val="24"/>
          <w:szCs w:val="24"/>
        </w:rPr>
        <w:t xml:space="preserve">also </w:t>
      </w:r>
      <w:r w:rsidR="006D74D9" w:rsidRPr="00361703">
        <w:rPr>
          <w:sz w:val="24"/>
          <w:szCs w:val="24"/>
        </w:rPr>
        <w:t xml:space="preserve">look for opportunities for </w:t>
      </w:r>
      <w:r w:rsidR="00207EFA" w:rsidRPr="00361703">
        <w:rPr>
          <w:sz w:val="24"/>
          <w:szCs w:val="24"/>
        </w:rPr>
        <w:t xml:space="preserve">municipalities to </w:t>
      </w:r>
      <w:r w:rsidR="00361703" w:rsidRPr="00361703">
        <w:rPr>
          <w:sz w:val="24"/>
          <w:szCs w:val="24"/>
        </w:rPr>
        <w:t>partner</w:t>
      </w:r>
      <w:r w:rsidR="00207EFA" w:rsidRPr="00361703">
        <w:rPr>
          <w:sz w:val="24"/>
          <w:szCs w:val="24"/>
        </w:rPr>
        <w:t xml:space="preserve"> in circumstances where they would b</w:t>
      </w:r>
      <w:r w:rsidR="00207EFA" w:rsidRPr="00361703">
        <w:rPr>
          <w:rFonts w:eastAsiaTheme="minorHAnsi"/>
          <w:sz w:val="24"/>
          <w:szCs w:val="24"/>
        </w:rPr>
        <w:t xml:space="preserve">enefit from regional </w:t>
      </w:r>
      <w:r w:rsidR="00811DD0" w:rsidRPr="00361703">
        <w:rPr>
          <w:rFonts w:eastAsiaTheme="minorHAnsi"/>
          <w:sz w:val="24"/>
          <w:szCs w:val="24"/>
        </w:rPr>
        <w:t xml:space="preserve">or collaborative </w:t>
      </w:r>
      <w:r w:rsidR="00207EFA" w:rsidRPr="00361703">
        <w:rPr>
          <w:rFonts w:eastAsiaTheme="minorHAnsi"/>
          <w:sz w:val="24"/>
          <w:szCs w:val="24"/>
        </w:rPr>
        <w:t xml:space="preserve">applications.   </w:t>
      </w:r>
      <w:r w:rsidR="00214CAC" w:rsidRPr="00361703">
        <w:rPr>
          <w:rFonts w:eastAsiaTheme="minorHAnsi"/>
          <w:sz w:val="24"/>
          <w:szCs w:val="24"/>
        </w:rPr>
        <w:t>This would not only ensure that funding programs are as impactful as possible, but also make limited resources go farther.</w:t>
      </w:r>
    </w:p>
    <w:p w14:paraId="7EC37995" w14:textId="77977F5D" w:rsidR="006D74D9" w:rsidRDefault="006D74D9" w:rsidP="00207EFA">
      <w:pPr>
        <w:spacing w:before="120" w:after="120" w:line="240" w:lineRule="auto"/>
        <w:rPr>
          <w:sz w:val="24"/>
          <w:szCs w:val="24"/>
        </w:rPr>
      </w:pPr>
    </w:p>
    <w:p w14:paraId="452ED187" w14:textId="79E3A43A" w:rsidR="003E5C37" w:rsidRDefault="007C34AD" w:rsidP="00363D6D">
      <w:pPr>
        <w:spacing w:before="0" w:after="120" w:line="240" w:lineRule="auto"/>
        <w:rPr>
          <w:sz w:val="24"/>
          <w:szCs w:val="24"/>
        </w:rPr>
      </w:pPr>
      <w:r w:rsidRPr="003E5C37">
        <w:rPr>
          <w:rFonts w:eastAsiaTheme="minorHAnsi"/>
          <w:b/>
          <w:sz w:val="24"/>
          <w:szCs w:val="24"/>
        </w:rPr>
        <w:t>Impact on Municipalities</w:t>
      </w:r>
      <w:r w:rsidR="003E5C37">
        <w:rPr>
          <w:rFonts w:eastAsiaTheme="minorHAnsi"/>
          <w:b/>
          <w:sz w:val="24"/>
          <w:szCs w:val="24"/>
        </w:rPr>
        <w:t xml:space="preserve">  </w:t>
      </w:r>
    </w:p>
    <w:p w14:paraId="180122BB" w14:textId="3A1A9581" w:rsidR="004863EB" w:rsidRDefault="008C0EDF" w:rsidP="004863EB">
      <w:pPr>
        <w:spacing w:before="120" w:after="120" w:line="240" w:lineRule="auto"/>
        <w:rPr>
          <w:sz w:val="24"/>
          <w:szCs w:val="24"/>
        </w:rPr>
      </w:pPr>
      <w:r>
        <w:rPr>
          <w:rFonts w:eastAsiaTheme="minorHAnsi"/>
          <w:sz w:val="24"/>
          <w:szCs w:val="24"/>
        </w:rPr>
        <w:t xml:space="preserve">NSFC could play a coordinating role in helping municipalities to </w:t>
      </w:r>
      <w:r w:rsidR="00347432">
        <w:rPr>
          <w:sz w:val="24"/>
          <w:szCs w:val="24"/>
        </w:rPr>
        <w:t>accessing</w:t>
      </w:r>
      <w:r>
        <w:rPr>
          <w:sz w:val="24"/>
          <w:szCs w:val="24"/>
        </w:rPr>
        <w:t xml:space="preserve"> funding </w:t>
      </w:r>
      <w:r w:rsidR="00FE1EC9">
        <w:rPr>
          <w:sz w:val="24"/>
          <w:szCs w:val="24"/>
        </w:rPr>
        <w:t xml:space="preserve">that they would otherwise not have the capacity to </w:t>
      </w:r>
      <w:r w:rsidR="00BE08F8">
        <w:rPr>
          <w:sz w:val="24"/>
          <w:szCs w:val="24"/>
        </w:rPr>
        <w:t>access</w:t>
      </w:r>
      <w:r w:rsidR="00FE1EC9">
        <w:rPr>
          <w:sz w:val="24"/>
          <w:szCs w:val="24"/>
        </w:rPr>
        <w:t xml:space="preserve">.  This support would help </w:t>
      </w:r>
      <w:r w:rsidR="00BE08F8">
        <w:rPr>
          <w:sz w:val="24"/>
          <w:szCs w:val="24"/>
        </w:rPr>
        <w:t xml:space="preserve">municipalities make the most of </w:t>
      </w:r>
      <w:r w:rsidR="00361703">
        <w:rPr>
          <w:sz w:val="24"/>
          <w:szCs w:val="24"/>
        </w:rPr>
        <w:t>programs that</w:t>
      </w:r>
      <w:r w:rsidR="00BE08F8" w:rsidRPr="00325677">
        <w:rPr>
          <w:rFonts w:eastAsia="Times New Roman" w:cs="Times New Roman"/>
          <w:sz w:val="24"/>
          <w:szCs w:val="24"/>
          <w:lang w:eastAsia="en-CA"/>
        </w:rPr>
        <w:t xml:space="preserve"> mitigate current and future climate risks</w:t>
      </w:r>
      <w:r w:rsidR="00BE08F8" w:rsidRPr="00325677">
        <w:rPr>
          <w:sz w:val="24"/>
          <w:szCs w:val="24"/>
        </w:rPr>
        <w:t xml:space="preserve"> </w:t>
      </w:r>
      <w:r w:rsidR="00BE08F8">
        <w:rPr>
          <w:sz w:val="24"/>
          <w:szCs w:val="24"/>
        </w:rPr>
        <w:t xml:space="preserve">and </w:t>
      </w:r>
      <w:r w:rsidR="005B2DCB">
        <w:rPr>
          <w:sz w:val="24"/>
          <w:szCs w:val="24"/>
        </w:rPr>
        <w:t>enhance</w:t>
      </w:r>
      <w:r w:rsidR="00BE08F8">
        <w:rPr>
          <w:rFonts w:eastAsia="Times New Roman" w:cs="Times New Roman"/>
          <w:sz w:val="24"/>
          <w:szCs w:val="24"/>
          <w:lang w:eastAsia="en-CA"/>
        </w:rPr>
        <w:t xml:space="preserve"> infrastructure planning and service delivery. </w:t>
      </w:r>
    </w:p>
    <w:p w14:paraId="25990BBF" w14:textId="77777777" w:rsidR="00FE1EC9" w:rsidRDefault="00FE1EC9" w:rsidP="00DC6DF6">
      <w:pPr>
        <w:spacing w:before="0" w:after="120" w:line="240" w:lineRule="auto"/>
        <w:rPr>
          <w:rFonts w:eastAsiaTheme="minorHAnsi"/>
          <w:b/>
          <w:sz w:val="24"/>
          <w:szCs w:val="24"/>
        </w:rPr>
      </w:pPr>
    </w:p>
    <w:p w14:paraId="1E832EE1" w14:textId="2E76FB72" w:rsidR="00DC6DF6" w:rsidRDefault="007C34AD" w:rsidP="00DC6DF6">
      <w:pPr>
        <w:spacing w:before="0" w:after="120" w:line="240" w:lineRule="auto"/>
        <w:rPr>
          <w:sz w:val="24"/>
          <w:szCs w:val="24"/>
        </w:rPr>
      </w:pPr>
      <w:r w:rsidRPr="003E5C37">
        <w:rPr>
          <w:rFonts w:eastAsiaTheme="minorHAnsi"/>
          <w:b/>
          <w:sz w:val="24"/>
          <w:szCs w:val="24"/>
        </w:rPr>
        <w:t>Proposed Solution</w:t>
      </w:r>
      <w:r w:rsidR="003E5C37">
        <w:rPr>
          <w:rFonts w:eastAsiaTheme="minorHAnsi"/>
          <w:b/>
          <w:sz w:val="24"/>
          <w:szCs w:val="24"/>
        </w:rPr>
        <w:t xml:space="preserve"> </w:t>
      </w:r>
    </w:p>
    <w:p w14:paraId="44CB4258" w14:textId="4B9D3DFD" w:rsidR="00EF7148" w:rsidRDefault="001D2D42" w:rsidP="00806903">
      <w:pPr>
        <w:spacing w:before="0" w:after="120" w:line="240" w:lineRule="auto"/>
        <w:rPr>
          <w:sz w:val="24"/>
          <w:szCs w:val="24"/>
        </w:rPr>
      </w:pPr>
      <w:r>
        <w:rPr>
          <w:sz w:val="24"/>
          <w:szCs w:val="24"/>
        </w:rPr>
        <w:t xml:space="preserve">The suggested approach to </w:t>
      </w:r>
      <w:r w:rsidR="00A272EF">
        <w:rPr>
          <w:sz w:val="24"/>
          <w:szCs w:val="24"/>
        </w:rPr>
        <w:t xml:space="preserve">create </w:t>
      </w:r>
      <w:r>
        <w:rPr>
          <w:sz w:val="24"/>
          <w:szCs w:val="24"/>
        </w:rPr>
        <w:t>this position would be to secure $125,000 to cover the cost of a staff salary</w:t>
      </w:r>
      <w:r w:rsidR="00525D6A">
        <w:rPr>
          <w:sz w:val="24"/>
          <w:szCs w:val="24"/>
        </w:rPr>
        <w:t xml:space="preserve">, </w:t>
      </w:r>
      <w:r>
        <w:rPr>
          <w:sz w:val="24"/>
          <w:szCs w:val="24"/>
        </w:rPr>
        <w:t>benefits</w:t>
      </w:r>
      <w:r w:rsidR="00525D6A">
        <w:rPr>
          <w:sz w:val="24"/>
          <w:szCs w:val="24"/>
        </w:rPr>
        <w:t xml:space="preserve">, travel, </w:t>
      </w:r>
      <w:r w:rsidR="00EF7148">
        <w:rPr>
          <w:sz w:val="24"/>
          <w:szCs w:val="24"/>
        </w:rPr>
        <w:t xml:space="preserve">and the </w:t>
      </w:r>
      <w:r w:rsidR="00806903">
        <w:rPr>
          <w:sz w:val="24"/>
          <w:szCs w:val="24"/>
        </w:rPr>
        <w:t xml:space="preserve">development of program </w:t>
      </w:r>
      <w:r w:rsidR="00EF7148">
        <w:rPr>
          <w:sz w:val="24"/>
          <w:szCs w:val="24"/>
        </w:rPr>
        <w:t>resources</w:t>
      </w:r>
      <w:r w:rsidR="00806903">
        <w:rPr>
          <w:sz w:val="24"/>
          <w:szCs w:val="24"/>
        </w:rPr>
        <w:t xml:space="preserve"> and events.  Because this support would provide value to both municipalities </w:t>
      </w:r>
      <w:r w:rsidR="00EF7148">
        <w:rPr>
          <w:sz w:val="24"/>
          <w:szCs w:val="24"/>
        </w:rPr>
        <w:t>and the</w:t>
      </w:r>
      <w:r w:rsidR="00806903">
        <w:rPr>
          <w:sz w:val="24"/>
          <w:szCs w:val="24"/>
        </w:rPr>
        <w:t xml:space="preserve"> Province in terms of meeting shared goals relating to environmental and infrastructure sustainability</w:t>
      </w:r>
      <w:r w:rsidR="00B421C8">
        <w:rPr>
          <w:sz w:val="24"/>
          <w:szCs w:val="24"/>
        </w:rPr>
        <w:t>,</w:t>
      </w:r>
      <w:r w:rsidR="00806903">
        <w:rPr>
          <w:sz w:val="24"/>
          <w:szCs w:val="24"/>
        </w:rPr>
        <w:t xml:space="preserve"> </w:t>
      </w:r>
      <w:r>
        <w:rPr>
          <w:rFonts w:eastAsiaTheme="minorHAnsi"/>
          <w:sz w:val="24"/>
          <w:szCs w:val="24"/>
        </w:rPr>
        <w:t xml:space="preserve">NSFM would seek </w:t>
      </w:r>
      <w:r w:rsidR="00EF7148">
        <w:rPr>
          <w:rFonts w:eastAsiaTheme="minorHAnsi"/>
          <w:sz w:val="24"/>
          <w:szCs w:val="24"/>
        </w:rPr>
        <w:t>half of the</w:t>
      </w:r>
      <w:r>
        <w:rPr>
          <w:rFonts w:eastAsiaTheme="minorHAnsi"/>
          <w:sz w:val="24"/>
          <w:szCs w:val="24"/>
        </w:rPr>
        <w:t xml:space="preserve"> funding from the Province of Nova Scotia </w:t>
      </w:r>
      <w:r w:rsidR="00EF7148">
        <w:rPr>
          <w:rFonts w:eastAsiaTheme="minorHAnsi"/>
          <w:sz w:val="24"/>
          <w:szCs w:val="24"/>
        </w:rPr>
        <w:t>and the</w:t>
      </w:r>
      <w:r w:rsidR="00806903">
        <w:rPr>
          <w:sz w:val="24"/>
          <w:szCs w:val="24"/>
        </w:rPr>
        <w:t xml:space="preserve"> </w:t>
      </w:r>
      <w:r w:rsidR="00EF7148">
        <w:rPr>
          <w:sz w:val="24"/>
          <w:szCs w:val="24"/>
        </w:rPr>
        <w:t>remaining half through membership dues.</w:t>
      </w:r>
    </w:p>
    <w:p w14:paraId="783DFFAB" w14:textId="77777777" w:rsidR="00BE08F8" w:rsidRDefault="00BE08F8" w:rsidP="001D2D42">
      <w:pPr>
        <w:spacing w:before="0" w:after="120" w:line="240" w:lineRule="auto"/>
        <w:rPr>
          <w:rFonts w:eastAsiaTheme="minorHAnsi"/>
          <w:sz w:val="24"/>
          <w:szCs w:val="24"/>
        </w:rPr>
      </w:pPr>
    </w:p>
    <w:p w14:paraId="2B6733B5" w14:textId="7CEB3657" w:rsidR="00394E13" w:rsidRDefault="00B66932" w:rsidP="001D2D42">
      <w:pPr>
        <w:spacing w:before="0" w:after="120" w:line="240" w:lineRule="auto"/>
        <w:rPr>
          <w:rFonts w:eastAsiaTheme="minorHAnsi"/>
          <w:sz w:val="24"/>
          <w:szCs w:val="24"/>
        </w:rPr>
      </w:pPr>
      <w:r>
        <w:rPr>
          <w:rFonts w:eastAsiaTheme="minorHAnsi"/>
          <w:sz w:val="24"/>
          <w:szCs w:val="24"/>
        </w:rPr>
        <w:t xml:space="preserve">The main services </w:t>
      </w:r>
      <w:r w:rsidR="005B2DCB">
        <w:rPr>
          <w:rFonts w:eastAsiaTheme="minorHAnsi"/>
          <w:sz w:val="24"/>
          <w:szCs w:val="24"/>
        </w:rPr>
        <w:t>that could be</w:t>
      </w:r>
      <w:r>
        <w:rPr>
          <w:rFonts w:eastAsiaTheme="minorHAnsi"/>
          <w:sz w:val="24"/>
          <w:szCs w:val="24"/>
        </w:rPr>
        <w:t xml:space="preserve"> provided through this position </w:t>
      </w:r>
      <w:r w:rsidR="005B2DCB">
        <w:rPr>
          <w:rFonts w:eastAsiaTheme="minorHAnsi"/>
          <w:sz w:val="24"/>
          <w:szCs w:val="24"/>
        </w:rPr>
        <w:t>might</w:t>
      </w:r>
      <w:r>
        <w:rPr>
          <w:rFonts w:eastAsiaTheme="minorHAnsi"/>
          <w:sz w:val="24"/>
          <w:szCs w:val="24"/>
        </w:rPr>
        <w:t xml:space="preserve"> </w:t>
      </w:r>
      <w:r w:rsidR="001D2D42">
        <w:rPr>
          <w:rFonts w:eastAsiaTheme="minorHAnsi"/>
          <w:sz w:val="24"/>
          <w:szCs w:val="24"/>
        </w:rPr>
        <w:t>include:</w:t>
      </w:r>
    </w:p>
    <w:p w14:paraId="6E8D722D" w14:textId="3F09ABAF" w:rsidR="003E4655" w:rsidRDefault="001D2D42" w:rsidP="001D2D42">
      <w:pPr>
        <w:pStyle w:val="ListParagraph"/>
        <w:numPr>
          <w:ilvl w:val="0"/>
          <w:numId w:val="4"/>
        </w:numPr>
        <w:spacing w:before="0" w:after="120" w:line="240" w:lineRule="auto"/>
        <w:rPr>
          <w:rFonts w:eastAsiaTheme="minorHAnsi"/>
          <w:sz w:val="24"/>
          <w:szCs w:val="24"/>
        </w:rPr>
      </w:pPr>
      <w:r>
        <w:rPr>
          <w:rFonts w:eastAsiaTheme="minorHAnsi"/>
          <w:sz w:val="24"/>
          <w:szCs w:val="24"/>
        </w:rPr>
        <w:t>Coordinat</w:t>
      </w:r>
      <w:r w:rsidR="005B2DCB">
        <w:rPr>
          <w:rFonts w:eastAsiaTheme="minorHAnsi"/>
          <w:sz w:val="24"/>
          <w:szCs w:val="24"/>
        </w:rPr>
        <w:t>ing</w:t>
      </w:r>
      <w:r>
        <w:rPr>
          <w:rFonts w:eastAsiaTheme="minorHAnsi"/>
          <w:sz w:val="24"/>
          <w:szCs w:val="24"/>
        </w:rPr>
        <w:t xml:space="preserve"> </w:t>
      </w:r>
      <w:r w:rsidR="00394E13">
        <w:rPr>
          <w:rFonts w:eastAsiaTheme="minorHAnsi"/>
          <w:sz w:val="24"/>
          <w:szCs w:val="24"/>
        </w:rPr>
        <w:t xml:space="preserve">knowledge </w:t>
      </w:r>
      <w:r w:rsidR="00FE1EC9">
        <w:rPr>
          <w:rFonts w:eastAsiaTheme="minorHAnsi"/>
          <w:sz w:val="24"/>
          <w:szCs w:val="24"/>
        </w:rPr>
        <w:t>sharing</w:t>
      </w:r>
      <w:r w:rsidR="00394E13">
        <w:rPr>
          <w:rFonts w:eastAsiaTheme="minorHAnsi"/>
          <w:sz w:val="24"/>
          <w:szCs w:val="24"/>
        </w:rPr>
        <w:t xml:space="preserve"> and education</w:t>
      </w:r>
      <w:r w:rsidR="00806903">
        <w:rPr>
          <w:rFonts w:eastAsiaTheme="minorHAnsi"/>
          <w:sz w:val="24"/>
          <w:szCs w:val="24"/>
        </w:rPr>
        <w:t>al opportunities</w:t>
      </w:r>
      <w:r>
        <w:rPr>
          <w:rFonts w:eastAsiaTheme="minorHAnsi"/>
          <w:sz w:val="24"/>
          <w:szCs w:val="24"/>
        </w:rPr>
        <w:t xml:space="preserve"> </w:t>
      </w:r>
      <w:r w:rsidR="003E4655">
        <w:rPr>
          <w:rFonts w:eastAsiaTheme="minorHAnsi"/>
          <w:sz w:val="24"/>
          <w:szCs w:val="24"/>
        </w:rPr>
        <w:t xml:space="preserve">about existing </w:t>
      </w:r>
      <w:r w:rsidR="00B66932">
        <w:rPr>
          <w:rFonts w:eastAsiaTheme="minorHAnsi"/>
          <w:sz w:val="24"/>
          <w:szCs w:val="24"/>
        </w:rPr>
        <w:t xml:space="preserve">funding </w:t>
      </w:r>
      <w:r w:rsidR="003E4655">
        <w:rPr>
          <w:rFonts w:eastAsiaTheme="minorHAnsi"/>
          <w:sz w:val="24"/>
          <w:szCs w:val="24"/>
        </w:rPr>
        <w:t>programs</w:t>
      </w:r>
      <w:r w:rsidR="00B66932">
        <w:rPr>
          <w:rFonts w:eastAsiaTheme="minorHAnsi"/>
          <w:sz w:val="24"/>
          <w:szCs w:val="24"/>
        </w:rPr>
        <w:t xml:space="preserve"> and resources</w:t>
      </w:r>
      <w:r w:rsidR="003E4655">
        <w:rPr>
          <w:rFonts w:eastAsiaTheme="minorHAnsi"/>
          <w:sz w:val="24"/>
          <w:szCs w:val="24"/>
        </w:rPr>
        <w:t xml:space="preserve"> </w:t>
      </w:r>
    </w:p>
    <w:p w14:paraId="00C7A2E9" w14:textId="4B1DC78A" w:rsidR="00FE1EC9" w:rsidRDefault="005B2DCB" w:rsidP="00FE1EC9">
      <w:pPr>
        <w:pStyle w:val="ListParagraph"/>
        <w:numPr>
          <w:ilvl w:val="0"/>
          <w:numId w:val="4"/>
        </w:numPr>
        <w:spacing w:before="0" w:after="120" w:line="240" w:lineRule="auto"/>
        <w:rPr>
          <w:rFonts w:eastAsiaTheme="minorHAnsi"/>
          <w:sz w:val="24"/>
          <w:szCs w:val="24"/>
        </w:rPr>
      </w:pPr>
      <w:r>
        <w:rPr>
          <w:rFonts w:eastAsiaTheme="minorHAnsi"/>
          <w:sz w:val="24"/>
          <w:szCs w:val="24"/>
        </w:rPr>
        <w:t>Assisting municipalities in</w:t>
      </w:r>
      <w:r w:rsidR="00FE1EC9">
        <w:rPr>
          <w:rFonts w:eastAsiaTheme="minorHAnsi"/>
          <w:sz w:val="24"/>
          <w:szCs w:val="24"/>
        </w:rPr>
        <w:t xml:space="preserve"> prepar</w:t>
      </w:r>
      <w:r>
        <w:rPr>
          <w:rFonts w:eastAsiaTheme="minorHAnsi"/>
          <w:sz w:val="24"/>
          <w:szCs w:val="24"/>
        </w:rPr>
        <w:t xml:space="preserve">ing to </w:t>
      </w:r>
      <w:r w:rsidR="00FE1EC9">
        <w:rPr>
          <w:rFonts w:eastAsiaTheme="minorHAnsi"/>
          <w:sz w:val="24"/>
          <w:szCs w:val="24"/>
        </w:rPr>
        <w:t>apply for eligible funding programs</w:t>
      </w:r>
    </w:p>
    <w:p w14:paraId="02FC5834" w14:textId="64B72F06" w:rsidR="001D2D42" w:rsidRDefault="003E4655" w:rsidP="001D2D42">
      <w:pPr>
        <w:pStyle w:val="ListParagraph"/>
        <w:numPr>
          <w:ilvl w:val="0"/>
          <w:numId w:val="4"/>
        </w:numPr>
        <w:spacing w:before="0" w:after="120" w:line="240" w:lineRule="auto"/>
        <w:rPr>
          <w:rFonts w:eastAsiaTheme="minorHAnsi"/>
          <w:sz w:val="24"/>
          <w:szCs w:val="24"/>
        </w:rPr>
      </w:pPr>
      <w:r>
        <w:rPr>
          <w:rFonts w:eastAsiaTheme="minorHAnsi"/>
          <w:sz w:val="24"/>
          <w:szCs w:val="24"/>
        </w:rPr>
        <w:t>Support</w:t>
      </w:r>
      <w:r w:rsidR="005B2DCB">
        <w:rPr>
          <w:rFonts w:eastAsiaTheme="minorHAnsi"/>
          <w:sz w:val="24"/>
          <w:szCs w:val="24"/>
        </w:rPr>
        <w:t>ing</w:t>
      </w:r>
      <w:r>
        <w:rPr>
          <w:rFonts w:eastAsiaTheme="minorHAnsi"/>
          <w:sz w:val="24"/>
          <w:szCs w:val="24"/>
        </w:rPr>
        <w:t xml:space="preserve"> municipalities </w:t>
      </w:r>
      <w:r w:rsidR="00B66932">
        <w:rPr>
          <w:rFonts w:eastAsiaTheme="minorHAnsi"/>
          <w:sz w:val="24"/>
          <w:szCs w:val="24"/>
        </w:rPr>
        <w:t xml:space="preserve">in </w:t>
      </w:r>
      <w:r>
        <w:rPr>
          <w:rFonts w:eastAsiaTheme="minorHAnsi"/>
          <w:sz w:val="24"/>
          <w:szCs w:val="24"/>
        </w:rPr>
        <w:t>seeking innovative project ideas and applications to facilitate strategic infrastructure</w:t>
      </w:r>
      <w:r w:rsidR="00B66932">
        <w:rPr>
          <w:rFonts w:eastAsiaTheme="minorHAnsi"/>
          <w:sz w:val="24"/>
          <w:szCs w:val="24"/>
        </w:rPr>
        <w:t xml:space="preserve"> and sustainability </w:t>
      </w:r>
      <w:r w:rsidR="005B2DCB">
        <w:rPr>
          <w:rFonts w:eastAsiaTheme="minorHAnsi"/>
          <w:sz w:val="24"/>
          <w:szCs w:val="24"/>
        </w:rPr>
        <w:t>planning</w:t>
      </w:r>
    </w:p>
    <w:p w14:paraId="06B752D0" w14:textId="61A731B8" w:rsidR="00394E13" w:rsidRDefault="00394E13" w:rsidP="001D2D42">
      <w:pPr>
        <w:pStyle w:val="ListParagraph"/>
        <w:numPr>
          <w:ilvl w:val="0"/>
          <w:numId w:val="4"/>
        </w:numPr>
        <w:spacing w:before="0" w:after="120" w:line="240" w:lineRule="auto"/>
        <w:rPr>
          <w:rFonts w:eastAsiaTheme="minorHAnsi"/>
          <w:sz w:val="24"/>
          <w:szCs w:val="24"/>
        </w:rPr>
      </w:pPr>
      <w:r>
        <w:rPr>
          <w:rFonts w:eastAsiaTheme="minorHAnsi"/>
          <w:sz w:val="24"/>
          <w:szCs w:val="24"/>
        </w:rPr>
        <w:t>Facilitat</w:t>
      </w:r>
      <w:r w:rsidR="005B2DCB">
        <w:rPr>
          <w:rFonts w:eastAsiaTheme="minorHAnsi"/>
          <w:sz w:val="24"/>
          <w:szCs w:val="24"/>
        </w:rPr>
        <w:t>ing</w:t>
      </w:r>
      <w:r>
        <w:rPr>
          <w:rFonts w:eastAsiaTheme="minorHAnsi"/>
          <w:sz w:val="24"/>
          <w:szCs w:val="24"/>
        </w:rPr>
        <w:t xml:space="preserve"> networking opportunities to share best practices and </w:t>
      </w:r>
      <w:r w:rsidR="003E4655">
        <w:rPr>
          <w:rFonts w:eastAsiaTheme="minorHAnsi"/>
          <w:sz w:val="24"/>
          <w:szCs w:val="24"/>
        </w:rPr>
        <w:t xml:space="preserve">successes </w:t>
      </w:r>
      <w:r w:rsidR="00B66932">
        <w:rPr>
          <w:rFonts w:eastAsiaTheme="minorHAnsi"/>
          <w:sz w:val="24"/>
          <w:szCs w:val="24"/>
        </w:rPr>
        <w:t>among municipalities</w:t>
      </w:r>
    </w:p>
    <w:p w14:paraId="1D8628E6" w14:textId="3A0D610D" w:rsidR="00394E13" w:rsidRDefault="00394E13" w:rsidP="001D2D42">
      <w:pPr>
        <w:pStyle w:val="ListParagraph"/>
        <w:numPr>
          <w:ilvl w:val="0"/>
          <w:numId w:val="4"/>
        </w:numPr>
        <w:spacing w:before="0" w:after="120" w:line="240" w:lineRule="auto"/>
        <w:rPr>
          <w:rFonts w:eastAsiaTheme="minorHAnsi"/>
          <w:sz w:val="24"/>
          <w:szCs w:val="24"/>
        </w:rPr>
      </w:pPr>
      <w:r>
        <w:rPr>
          <w:rFonts w:eastAsiaTheme="minorHAnsi"/>
          <w:sz w:val="24"/>
          <w:szCs w:val="24"/>
        </w:rPr>
        <w:t>Facilitat</w:t>
      </w:r>
      <w:r w:rsidR="005B2DCB">
        <w:rPr>
          <w:rFonts w:eastAsiaTheme="minorHAnsi"/>
          <w:sz w:val="24"/>
          <w:szCs w:val="24"/>
        </w:rPr>
        <w:t>ing</w:t>
      </w:r>
      <w:r>
        <w:rPr>
          <w:rFonts w:eastAsiaTheme="minorHAnsi"/>
          <w:sz w:val="24"/>
          <w:szCs w:val="24"/>
        </w:rPr>
        <w:t xml:space="preserve"> collaboration among municipalities where it creates economies of scale and shared benefits to develop regional/collaborative applications </w:t>
      </w:r>
    </w:p>
    <w:p w14:paraId="70E5CADB" w14:textId="32373BC4" w:rsidR="00B66932" w:rsidRDefault="00B66932" w:rsidP="001D2D42">
      <w:pPr>
        <w:pStyle w:val="ListParagraph"/>
        <w:numPr>
          <w:ilvl w:val="0"/>
          <w:numId w:val="4"/>
        </w:numPr>
        <w:spacing w:before="0" w:after="120" w:line="240" w:lineRule="auto"/>
        <w:rPr>
          <w:rFonts w:eastAsiaTheme="minorHAnsi"/>
          <w:sz w:val="24"/>
          <w:szCs w:val="24"/>
        </w:rPr>
      </w:pPr>
      <w:r>
        <w:rPr>
          <w:rFonts w:eastAsiaTheme="minorHAnsi"/>
          <w:sz w:val="24"/>
          <w:szCs w:val="24"/>
        </w:rPr>
        <w:t>Liais</w:t>
      </w:r>
      <w:r w:rsidR="005B2DCB">
        <w:rPr>
          <w:rFonts w:eastAsiaTheme="minorHAnsi"/>
          <w:sz w:val="24"/>
          <w:szCs w:val="24"/>
        </w:rPr>
        <w:t>ing</w:t>
      </w:r>
      <w:r>
        <w:rPr>
          <w:rFonts w:eastAsiaTheme="minorHAnsi"/>
          <w:sz w:val="24"/>
          <w:szCs w:val="24"/>
        </w:rPr>
        <w:t xml:space="preserve"> with Infrastructure Canada, the Province of Nova Scotia and FCM and other organization to remain current on existing resources and opportunities</w:t>
      </w:r>
    </w:p>
    <w:p w14:paraId="763AA600" w14:textId="77777777" w:rsidR="005B2DCB" w:rsidRDefault="005B2DCB" w:rsidP="00EF7148">
      <w:pPr>
        <w:spacing w:before="0" w:after="120" w:line="240" w:lineRule="auto"/>
        <w:rPr>
          <w:rFonts w:eastAsiaTheme="minorHAnsi"/>
          <w:sz w:val="24"/>
          <w:szCs w:val="24"/>
        </w:rPr>
      </w:pPr>
    </w:p>
    <w:p w14:paraId="65CF1F8B" w14:textId="2892CCC6" w:rsidR="00394E13" w:rsidRPr="00EF7148" w:rsidRDefault="00B66932" w:rsidP="00EF7148">
      <w:pPr>
        <w:spacing w:before="0" w:after="120" w:line="240" w:lineRule="auto"/>
        <w:rPr>
          <w:rFonts w:eastAsiaTheme="minorHAnsi"/>
          <w:sz w:val="24"/>
          <w:szCs w:val="24"/>
        </w:rPr>
      </w:pPr>
      <w:r>
        <w:rPr>
          <w:rFonts w:eastAsiaTheme="minorHAnsi"/>
          <w:sz w:val="24"/>
          <w:szCs w:val="24"/>
        </w:rPr>
        <w:t>To provide these services, NSFM would develo</w:t>
      </w:r>
      <w:r w:rsidR="004863EB">
        <w:rPr>
          <w:rFonts w:eastAsiaTheme="minorHAnsi"/>
          <w:sz w:val="24"/>
          <w:szCs w:val="24"/>
        </w:rPr>
        <w:t>p</w:t>
      </w:r>
      <w:r>
        <w:rPr>
          <w:rFonts w:eastAsiaTheme="minorHAnsi"/>
          <w:sz w:val="24"/>
          <w:szCs w:val="24"/>
        </w:rPr>
        <w:t xml:space="preserve"> resources, materials, training opportunities and </w:t>
      </w:r>
      <w:r w:rsidR="004863EB">
        <w:rPr>
          <w:rFonts w:eastAsiaTheme="minorHAnsi"/>
          <w:sz w:val="24"/>
          <w:szCs w:val="24"/>
        </w:rPr>
        <w:t xml:space="preserve">networking </w:t>
      </w:r>
      <w:r>
        <w:rPr>
          <w:rFonts w:eastAsiaTheme="minorHAnsi"/>
          <w:sz w:val="24"/>
          <w:szCs w:val="24"/>
        </w:rPr>
        <w:t xml:space="preserve">events to </w:t>
      </w:r>
      <w:r w:rsidR="004863EB">
        <w:rPr>
          <w:rFonts w:eastAsiaTheme="minorHAnsi"/>
          <w:sz w:val="24"/>
          <w:szCs w:val="24"/>
        </w:rPr>
        <w:t xml:space="preserve">facilitate the sharing of information and ideas.  </w:t>
      </w:r>
    </w:p>
    <w:p w14:paraId="187EC134" w14:textId="77777777" w:rsidR="00FE1EC9" w:rsidRDefault="00FE1EC9" w:rsidP="008C0EDF">
      <w:pPr>
        <w:spacing w:before="0" w:after="120" w:line="240" w:lineRule="auto"/>
        <w:rPr>
          <w:sz w:val="24"/>
          <w:szCs w:val="24"/>
        </w:rPr>
      </w:pPr>
    </w:p>
    <w:p w14:paraId="3D488D8E" w14:textId="139A9C35" w:rsidR="008C0EDF" w:rsidRDefault="005B2DCB" w:rsidP="008C0EDF">
      <w:pPr>
        <w:spacing w:before="0" w:after="120" w:line="240" w:lineRule="auto"/>
        <w:rPr>
          <w:sz w:val="24"/>
          <w:szCs w:val="24"/>
        </w:rPr>
      </w:pPr>
      <w:r>
        <w:rPr>
          <w:sz w:val="24"/>
          <w:szCs w:val="24"/>
        </w:rPr>
        <w:t xml:space="preserve">Upon securing support for this work </w:t>
      </w:r>
      <w:r w:rsidR="00EF7148">
        <w:rPr>
          <w:sz w:val="24"/>
          <w:szCs w:val="24"/>
        </w:rPr>
        <w:t xml:space="preserve">, NSFM would seek input from municipalities and the Province of Nova Scotia </w:t>
      </w:r>
      <w:r>
        <w:rPr>
          <w:sz w:val="24"/>
          <w:szCs w:val="24"/>
        </w:rPr>
        <w:t>to identify and agree upon the</w:t>
      </w:r>
      <w:r w:rsidR="00EF7148">
        <w:rPr>
          <w:sz w:val="24"/>
          <w:szCs w:val="24"/>
        </w:rPr>
        <w:t xml:space="preserve"> </w:t>
      </w:r>
      <w:r w:rsidR="00B66932">
        <w:rPr>
          <w:sz w:val="24"/>
          <w:szCs w:val="24"/>
        </w:rPr>
        <w:t xml:space="preserve">key </w:t>
      </w:r>
      <w:r w:rsidR="00EF7148">
        <w:rPr>
          <w:sz w:val="24"/>
          <w:szCs w:val="24"/>
        </w:rPr>
        <w:t xml:space="preserve">services that would be of most benefit </w:t>
      </w:r>
      <w:r>
        <w:rPr>
          <w:sz w:val="24"/>
          <w:szCs w:val="24"/>
        </w:rPr>
        <w:t>to</w:t>
      </w:r>
      <w:r w:rsidR="00EF7148">
        <w:rPr>
          <w:sz w:val="24"/>
          <w:szCs w:val="24"/>
        </w:rPr>
        <w:t xml:space="preserve"> municipalities to access funding </w:t>
      </w:r>
      <w:r w:rsidR="008C0EDF">
        <w:rPr>
          <w:sz w:val="24"/>
          <w:szCs w:val="24"/>
        </w:rPr>
        <w:t xml:space="preserve"> </w:t>
      </w:r>
      <w:r>
        <w:rPr>
          <w:sz w:val="24"/>
          <w:szCs w:val="24"/>
        </w:rPr>
        <w:t xml:space="preserve">resources.  </w:t>
      </w:r>
      <w:r w:rsidR="008C0EDF">
        <w:rPr>
          <w:sz w:val="24"/>
          <w:szCs w:val="24"/>
        </w:rPr>
        <w:t xml:space="preserve">NSFM would </w:t>
      </w:r>
      <w:r w:rsidR="00FC02C6">
        <w:rPr>
          <w:sz w:val="24"/>
          <w:szCs w:val="24"/>
        </w:rPr>
        <w:t>seek to e</w:t>
      </w:r>
      <w:r w:rsidR="009046F9">
        <w:rPr>
          <w:sz w:val="24"/>
          <w:szCs w:val="24"/>
        </w:rPr>
        <w:t xml:space="preserve">stablished </w:t>
      </w:r>
      <w:r w:rsidR="00FC02C6">
        <w:rPr>
          <w:sz w:val="24"/>
          <w:szCs w:val="24"/>
        </w:rPr>
        <w:t xml:space="preserve">this work as </w:t>
      </w:r>
      <w:r w:rsidR="009046F9">
        <w:rPr>
          <w:sz w:val="24"/>
          <w:szCs w:val="24"/>
        </w:rPr>
        <w:t xml:space="preserve">an ongoing </w:t>
      </w:r>
      <w:r w:rsidR="003E4655">
        <w:rPr>
          <w:sz w:val="24"/>
          <w:szCs w:val="24"/>
        </w:rPr>
        <w:t>initiative</w:t>
      </w:r>
      <w:r w:rsidR="00FC02C6">
        <w:rPr>
          <w:sz w:val="24"/>
          <w:szCs w:val="24"/>
        </w:rPr>
        <w:t xml:space="preserve">; however, </w:t>
      </w:r>
      <w:r w:rsidR="003E4655">
        <w:rPr>
          <w:sz w:val="24"/>
          <w:szCs w:val="24"/>
        </w:rPr>
        <w:t>t</w:t>
      </w:r>
      <w:r w:rsidR="009046F9">
        <w:rPr>
          <w:sz w:val="24"/>
          <w:szCs w:val="24"/>
        </w:rPr>
        <w:t xml:space="preserve">he position could be </w:t>
      </w:r>
      <w:r w:rsidR="003E4655">
        <w:rPr>
          <w:sz w:val="24"/>
          <w:szCs w:val="24"/>
        </w:rPr>
        <w:t xml:space="preserve">reviewed </w:t>
      </w:r>
      <w:r w:rsidR="009046F9">
        <w:rPr>
          <w:sz w:val="24"/>
          <w:szCs w:val="24"/>
        </w:rPr>
        <w:t xml:space="preserve">in 3 years to ensure it </w:t>
      </w:r>
      <w:r w:rsidR="00FC02C6">
        <w:rPr>
          <w:sz w:val="24"/>
          <w:szCs w:val="24"/>
        </w:rPr>
        <w:t xml:space="preserve">continues to </w:t>
      </w:r>
      <w:r w:rsidR="009046F9">
        <w:rPr>
          <w:sz w:val="24"/>
          <w:szCs w:val="24"/>
        </w:rPr>
        <w:t>provid</w:t>
      </w:r>
      <w:r w:rsidR="00FC02C6">
        <w:rPr>
          <w:sz w:val="24"/>
          <w:szCs w:val="24"/>
        </w:rPr>
        <w:t>e</w:t>
      </w:r>
      <w:r w:rsidR="009046F9">
        <w:rPr>
          <w:sz w:val="24"/>
          <w:szCs w:val="24"/>
        </w:rPr>
        <w:t xml:space="preserve"> maximum value to both municipalities and the Province.   </w:t>
      </w:r>
    </w:p>
    <w:p w14:paraId="0A559E99" w14:textId="77777777" w:rsidR="00BE08F8" w:rsidRDefault="00BE08F8" w:rsidP="009046F9">
      <w:pPr>
        <w:spacing w:before="0" w:after="120" w:line="240" w:lineRule="auto"/>
        <w:rPr>
          <w:sz w:val="24"/>
          <w:szCs w:val="24"/>
        </w:rPr>
      </w:pPr>
    </w:p>
    <w:p w14:paraId="01037DB0" w14:textId="08FE6268" w:rsidR="00B7201C" w:rsidRPr="00B7201C" w:rsidRDefault="00B7201C" w:rsidP="00FE1EC9">
      <w:pPr>
        <w:pStyle w:val="NoSpacing"/>
        <w:rPr>
          <w:b/>
          <w:sz w:val="32"/>
          <w:szCs w:val="32"/>
        </w:rPr>
      </w:pPr>
      <w:r w:rsidRPr="00B7201C">
        <w:rPr>
          <w:b/>
          <w:sz w:val="32"/>
          <w:szCs w:val="32"/>
        </w:rPr>
        <w:t>Infrastructure &amp; Sustainability Funding Support Resolution</w:t>
      </w:r>
    </w:p>
    <w:p w14:paraId="1B2C38CA" w14:textId="77777777" w:rsidR="003E5C37" w:rsidRPr="003E5C37" w:rsidRDefault="003E5C37" w:rsidP="003E5C37">
      <w:pPr>
        <w:spacing w:before="0" w:after="120" w:line="240" w:lineRule="auto"/>
        <w:rPr>
          <w:rFonts w:eastAsiaTheme="minorHAnsi"/>
          <w:sz w:val="24"/>
          <w:szCs w:val="24"/>
        </w:rPr>
      </w:pPr>
    </w:p>
    <w:p w14:paraId="20EEC680" w14:textId="0BFC8F68" w:rsidR="007C34AD" w:rsidRPr="003E5C37" w:rsidRDefault="007C34AD" w:rsidP="003E5C37">
      <w:pPr>
        <w:spacing w:before="0" w:after="120" w:line="240" w:lineRule="auto"/>
        <w:ind w:left="720"/>
        <w:rPr>
          <w:rFonts w:eastAsiaTheme="minorHAnsi"/>
          <w:sz w:val="24"/>
          <w:szCs w:val="24"/>
        </w:rPr>
      </w:pPr>
      <w:r w:rsidRPr="003E5C37">
        <w:rPr>
          <w:rFonts w:eastAsiaTheme="minorHAnsi"/>
          <w:b/>
          <w:sz w:val="24"/>
          <w:szCs w:val="24"/>
        </w:rPr>
        <w:t>WHEREAS</w:t>
      </w:r>
      <w:r w:rsidRPr="003E5C37">
        <w:rPr>
          <w:rFonts w:eastAsiaTheme="minorHAnsi"/>
          <w:sz w:val="24"/>
          <w:szCs w:val="24"/>
        </w:rPr>
        <w:t xml:space="preserve"> the </w:t>
      </w:r>
      <w:r w:rsidR="0015150C">
        <w:rPr>
          <w:rFonts w:eastAsiaTheme="minorHAnsi"/>
          <w:sz w:val="24"/>
          <w:szCs w:val="24"/>
        </w:rPr>
        <w:t xml:space="preserve">Province of Nova Scotia and </w:t>
      </w:r>
      <w:r w:rsidR="00351D7D">
        <w:rPr>
          <w:rFonts w:eastAsiaTheme="minorHAnsi"/>
          <w:sz w:val="24"/>
          <w:szCs w:val="24"/>
        </w:rPr>
        <w:t>NSFM</w:t>
      </w:r>
      <w:r w:rsidR="0015150C">
        <w:rPr>
          <w:rFonts w:eastAsiaTheme="minorHAnsi"/>
          <w:sz w:val="24"/>
          <w:szCs w:val="24"/>
        </w:rPr>
        <w:t xml:space="preserve"> recognize common goals relating to </w:t>
      </w:r>
      <w:r w:rsidR="00AF6893">
        <w:rPr>
          <w:rFonts w:eastAsiaTheme="minorHAnsi"/>
          <w:sz w:val="24"/>
          <w:szCs w:val="24"/>
        </w:rPr>
        <w:t>municipal</w:t>
      </w:r>
      <w:r w:rsidR="0015150C">
        <w:rPr>
          <w:rFonts w:eastAsiaTheme="minorHAnsi"/>
          <w:sz w:val="24"/>
          <w:szCs w:val="24"/>
        </w:rPr>
        <w:t xml:space="preserve"> sustainability</w:t>
      </w:r>
      <w:r w:rsidR="00CA08EC">
        <w:rPr>
          <w:rFonts w:eastAsiaTheme="minorHAnsi"/>
          <w:sz w:val="24"/>
          <w:szCs w:val="24"/>
        </w:rPr>
        <w:t xml:space="preserve"> to make </w:t>
      </w:r>
      <w:r w:rsidR="006D1521">
        <w:rPr>
          <w:rFonts w:eastAsiaTheme="minorHAnsi"/>
          <w:sz w:val="24"/>
          <w:szCs w:val="24"/>
        </w:rPr>
        <w:t xml:space="preserve">operations more </w:t>
      </w:r>
      <w:r w:rsidR="00AF6893">
        <w:rPr>
          <w:rFonts w:eastAsiaTheme="minorHAnsi"/>
          <w:sz w:val="24"/>
          <w:szCs w:val="24"/>
        </w:rPr>
        <w:t>efficient</w:t>
      </w:r>
      <w:r w:rsidR="006D1521">
        <w:rPr>
          <w:rFonts w:eastAsiaTheme="minorHAnsi"/>
          <w:sz w:val="24"/>
          <w:szCs w:val="24"/>
        </w:rPr>
        <w:t xml:space="preserve"> and increas</w:t>
      </w:r>
      <w:r w:rsidR="00CA08EC">
        <w:rPr>
          <w:rFonts w:eastAsiaTheme="minorHAnsi"/>
          <w:sz w:val="24"/>
          <w:szCs w:val="24"/>
        </w:rPr>
        <w:t>e</w:t>
      </w:r>
      <w:r w:rsidR="006D1521">
        <w:rPr>
          <w:rFonts w:eastAsiaTheme="minorHAnsi"/>
          <w:sz w:val="24"/>
          <w:szCs w:val="24"/>
        </w:rPr>
        <w:t xml:space="preserve"> climate resilience</w:t>
      </w:r>
      <w:r w:rsidRPr="003E5C37">
        <w:rPr>
          <w:rFonts w:eastAsiaTheme="minorHAnsi"/>
          <w:sz w:val="24"/>
          <w:szCs w:val="24"/>
        </w:rPr>
        <w:t>; and</w:t>
      </w:r>
    </w:p>
    <w:p w14:paraId="3977E850" w14:textId="1849C818" w:rsidR="00B7201C" w:rsidRDefault="00B7201C" w:rsidP="00B7201C">
      <w:pPr>
        <w:spacing w:before="0" w:after="120" w:line="240" w:lineRule="auto"/>
        <w:ind w:left="720"/>
        <w:rPr>
          <w:rFonts w:eastAsiaTheme="minorHAnsi"/>
          <w:sz w:val="24"/>
          <w:szCs w:val="24"/>
        </w:rPr>
      </w:pPr>
      <w:r w:rsidRPr="003E5C37">
        <w:rPr>
          <w:rFonts w:eastAsiaTheme="minorHAnsi"/>
          <w:b/>
          <w:sz w:val="24"/>
          <w:szCs w:val="24"/>
        </w:rPr>
        <w:t xml:space="preserve">WHEREAS </w:t>
      </w:r>
      <w:r>
        <w:rPr>
          <w:rFonts w:eastAsiaTheme="minorHAnsi"/>
          <w:sz w:val="24"/>
          <w:szCs w:val="24"/>
        </w:rPr>
        <w:t>the Province of Nova Scotia and NSFM are supportive of wise investment</w:t>
      </w:r>
      <w:r w:rsidR="00CA08EC">
        <w:rPr>
          <w:rFonts w:eastAsiaTheme="minorHAnsi"/>
          <w:sz w:val="24"/>
          <w:szCs w:val="24"/>
        </w:rPr>
        <w:t>s</w:t>
      </w:r>
      <w:r>
        <w:rPr>
          <w:rFonts w:eastAsiaTheme="minorHAnsi"/>
          <w:sz w:val="24"/>
          <w:szCs w:val="24"/>
        </w:rPr>
        <w:t xml:space="preserve"> in infrastructure to support sustainable service delivery at the right level and cost to tax payers; and </w:t>
      </w:r>
    </w:p>
    <w:p w14:paraId="66AE8AB0" w14:textId="529466CA" w:rsidR="00B7201C" w:rsidRDefault="00B7201C" w:rsidP="00B7201C">
      <w:pPr>
        <w:spacing w:before="0" w:after="120" w:line="240" w:lineRule="auto"/>
        <w:ind w:left="720"/>
        <w:rPr>
          <w:rFonts w:eastAsiaTheme="minorHAnsi"/>
          <w:sz w:val="24"/>
          <w:szCs w:val="24"/>
        </w:rPr>
      </w:pPr>
      <w:r w:rsidRPr="003E5C37">
        <w:rPr>
          <w:rFonts w:eastAsiaTheme="minorHAnsi"/>
          <w:b/>
          <w:sz w:val="24"/>
          <w:szCs w:val="24"/>
        </w:rPr>
        <w:t xml:space="preserve">WHEREAS </w:t>
      </w:r>
      <w:r>
        <w:rPr>
          <w:rFonts w:eastAsiaTheme="minorHAnsi"/>
          <w:sz w:val="24"/>
          <w:szCs w:val="24"/>
        </w:rPr>
        <w:t>the Province of Nova Scotia and NSFM recognize the importance of regional cooperation and that the impacts of climate change do not recognize boundaries</w:t>
      </w:r>
      <w:r w:rsidR="00AF6893">
        <w:rPr>
          <w:rFonts w:eastAsiaTheme="minorHAnsi"/>
          <w:sz w:val="24"/>
          <w:szCs w:val="24"/>
        </w:rPr>
        <w:t xml:space="preserve"> and enhanced collaboration will support municipalities in making their communities healthier, safer and more prosperous</w:t>
      </w:r>
      <w:r w:rsidRPr="003E5C37">
        <w:rPr>
          <w:rFonts w:eastAsiaTheme="minorHAnsi"/>
          <w:sz w:val="24"/>
          <w:szCs w:val="24"/>
        </w:rPr>
        <w:t xml:space="preserve">; </w:t>
      </w:r>
      <w:r>
        <w:rPr>
          <w:rFonts w:eastAsiaTheme="minorHAnsi"/>
          <w:sz w:val="24"/>
          <w:szCs w:val="24"/>
        </w:rPr>
        <w:t xml:space="preserve">and </w:t>
      </w:r>
    </w:p>
    <w:p w14:paraId="332C263E" w14:textId="2F92DFA9" w:rsidR="00E716C2" w:rsidRPr="003E5C37" w:rsidRDefault="00E716C2" w:rsidP="00E716C2">
      <w:pPr>
        <w:spacing w:before="0" w:after="120" w:line="240" w:lineRule="auto"/>
        <w:ind w:left="720"/>
        <w:rPr>
          <w:rFonts w:eastAsiaTheme="minorHAnsi"/>
          <w:sz w:val="24"/>
          <w:szCs w:val="24"/>
        </w:rPr>
      </w:pPr>
      <w:r w:rsidRPr="003E5C37">
        <w:rPr>
          <w:rFonts w:eastAsiaTheme="minorHAnsi"/>
          <w:b/>
          <w:sz w:val="24"/>
          <w:szCs w:val="24"/>
        </w:rPr>
        <w:t xml:space="preserve">WHEREAS </w:t>
      </w:r>
      <w:r>
        <w:rPr>
          <w:rFonts w:eastAsiaTheme="minorHAnsi"/>
          <w:sz w:val="24"/>
          <w:szCs w:val="24"/>
        </w:rPr>
        <w:t xml:space="preserve">municipalities </w:t>
      </w:r>
      <w:r w:rsidR="00AF6893">
        <w:rPr>
          <w:rFonts w:eastAsiaTheme="minorHAnsi"/>
          <w:sz w:val="24"/>
          <w:szCs w:val="24"/>
        </w:rPr>
        <w:t xml:space="preserve">have direct or indirect influence of close to 50 percent of the nation’s greenhouse gas emissions and </w:t>
      </w:r>
      <w:r>
        <w:rPr>
          <w:rFonts w:eastAsiaTheme="minorHAnsi"/>
          <w:sz w:val="24"/>
          <w:szCs w:val="24"/>
        </w:rPr>
        <w:t xml:space="preserve">are responsible for more than half of Canada’s public infrastructure; </w:t>
      </w:r>
      <w:r w:rsidRPr="003E5C37">
        <w:rPr>
          <w:rFonts w:eastAsiaTheme="minorHAnsi"/>
          <w:sz w:val="24"/>
          <w:szCs w:val="24"/>
        </w:rPr>
        <w:t>and</w:t>
      </w:r>
    </w:p>
    <w:p w14:paraId="0FFA0BE5" w14:textId="0E32B27A" w:rsidR="002131AD" w:rsidRDefault="002131AD" w:rsidP="002131AD">
      <w:pPr>
        <w:spacing w:before="0" w:after="120" w:line="240" w:lineRule="auto"/>
        <w:ind w:left="720"/>
        <w:rPr>
          <w:rFonts w:eastAsiaTheme="minorHAnsi"/>
          <w:sz w:val="24"/>
          <w:szCs w:val="24"/>
        </w:rPr>
      </w:pPr>
      <w:r w:rsidRPr="003E5C37">
        <w:rPr>
          <w:rFonts w:eastAsiaTheme="minorHAnsi"/>
          <w:b/>
          <w:sz w:val="24"/>
          <w:szCs w:val="24"/>
        </w:rPr>
        <w:t xml:space="preserve">WHEREAS </w:t>
      </w:r>
      <w:r>
        <w:rPr>
          <w:rFonts w:eastAsiaTheme="minorHAnsi"/>
          <w:sz w:val="24"/>
          <w:szCs w:val="24"/>
        </w:rPr>
        <w:t xml:space="preserve">NSFM recognizes </w:t>
      </w:r>
      <w:r w:rsidR="00AF6893">
        <w:rPr>
          <w:rFonts w:eastAsiaTheme="minorHAnsi"/>
          <w:sz w:val="24"/>
          <w:szCs w:val="24"/>
        </w:rPr>
        <w:t xml:space="preserve">that some municipalities lack the resources to access </w:t>
      </w:r>
      <w:r>
        <w:rPr>
          <w:rFonts w:eastAsiaTheme="minorHAnsi"/>
          <w:sz w:val="24"/>
          <w:szCs w:val="24"/>
        </w:rPr>
        <w:t xml:space="preserve">existing funding opportunities </w:t>
      </w:r>
      <w:r w:rsidR="00AF6893">
        <w:rPr>
          <w:rFonts w:eastAsiaTheme="minorHAnsi"/>
          <w:sz w:val="24"/>
          <w:szCs w:val="24"/>
        </w:rPr>
        <w:t>that would allow them to develop</w:t>
      </w:r>
      <w:r>
        <w:rPr>
          <w:rFonts w:eastAsiaTheme="minorHAnsi"/>
          <w:sz w:val="24"/>
          <w:szCs w:val="24"/>
        </w:rPr>
        <w:t xml:space="preserve"> </w:t>
      </w:r>
      <w:r w:rsidR="00AF6893">
        <w:rPr>
          <w:rFonts w:eastAsiaTheme="minorHAnsi"/>
          <w:sz w:val="24"/>
          <w:szCs w:val="24"/>
        </w:rPr>
        <w:t xml:space="preserve">innovative and strategic initiatives make their operations and infrastructure more sustainable; and </w:t>
      </w:r>
      <w:r>
        <w:rPr>
          <w:rFonts w:eastAsiaTheme="minorHAnsi"/>
          <w:sz w:val="24"/>
          <w:szCs w:val="24"/>
        </w:rPr>
        <w:t xml:space="preserve"> </w:t>
      </w:r>
    </w:p>
    <w:p w14:paraId="750410EA" w14:textId="2905A51E" w:rsidR="00B80CE2" w:rsidRPr="003E5C37" w:rsidRDefault="00B80CE2" w:rsidP="003E5C37">
      <w:pPr>
        <w:spacing w:before="0" w:after="120" w:line="240" w:lineRule="auto"/>
        <w:ind w:left="720"/>
        <w:rPr>
          <w:rFonts w:eastAsiaTheme="minorHAnsi"/>
          <w:sz w:val="24"/>
          <w:szCs w:val="24"/>
        </w:rPr>
      </w:pPr>
      <w:r w:rsidRPr="003E5C37">
        <w:rPr>
          <w:rFonts w:eastAsiaTheme="minorHAnsi"/>
          <w:b/>
          <w:sz w:val="24"/>
          <w:szCs w:val="24"/>
        </w:rPr>
        <w:t xml:space="preserve">WHEREAS </w:t>
      </w:r>
      <w:r w:rsidRPr="00B80CE2">
        <w:rPr>
          <w:rFonts w:eastAsiaTheme="minorHAnsi"/>
          <w:sz w:val="24"/>
          <w:szCs w:val="24"/>
        </w:rPr>
        <w:t>NSFM</w:t>
      </w:r>
      <w:r>
        <w:rPr>
          <w:rFonts w:eastAsiaTheme="minorHAnsi"/>
          <w:b/>
          <w:sz w:val="24"/>
          <w:szCs w:val="24"/>
        </w:rPr>
        <w:t xml:space="preserve"> </w:t>
      </w:r>
      <w:r w:rsidR="00AF6893" w:rsidRPr="00B421C8">
        <w:rPr>
          <w:rFonts w:eastAsiaTheme="minorHAnsi"/>
          <w:sz w:val="24"/>
          <w:szCs w:val="24"/>
        </w:rPr>
        <w:t xml:space="preserve">is </w:t>
      </w:r>
      <w:r>
        <w:rPr>
          <w:rFonts w:eastAsiaTheme="minorHAnsi"/>
          <w:sz w:val="24"/>
          <w:szCs w:val="24"/>
        </w:rPr>
        <w:t>uniquely positioned to support municipalities in making the most</w:t>
      </w:r>
      <w:r w:rsidR="00AF6893">
        <w:rPr>
          <w:rFonts w:eastAsiaTheme="minorHAnsi"/>
          <w:sz w:val="24"/>
          <w:szCs w:val="24"/>
        </w:rPr>
        <w:t xml:space="preserve"> of</w:t>
      </w:r>
      <w:r>
        <w:rPr>
          <w:rFonts w:eastAsiaTheme="minorHAnsi"/>
          <w:sz w:val="24"/>
          <w:szCs w:val="24"/>
        </w:rPr>
        <w:t xml:space="preserve"> existing funding opportunities and resources</w:t>
      </w:r>
      <w:r w:rsidR="00AF6893">
        <w:rPr>
          <w:rFonts w:eastAsiaTheme="minorHAnsi"/>
          <w:sz w:val="24"/>
          <w:szCs w:val="24"/>
        </w:rPr>
        <w:t xml:space="preserve">; </w:t>
      </w:r>
    </w:p>
    <w:p w14:paraId="6CB7720D" w14:textId="2E474345" w:rsidR="0015150C" w:rsidRDefault="0015150C" w:rsidP="0015150C">
      <w:pPr>
        <w:spacing w:before="0" w:after="120" w:line="240" w:lineRule="auto"/>
        <w:ind w:left="720"/>
        <w:rPr>
          <w:rFonts w:eastAsiaTheme="minorHAnsi"/>
          <w:sz w:val="24"/>
          <w:szCs w:val="24"/>
        </w:rPr>
      </w:pPr>
      <w:proofErr w:type="gramStart"/>
      <w:r w:rsidRPr="003E5C37">
        <w:rPr>
          <w:rFonts w:eastAsiaTheme="minorHAnsi"/>
          <w:b/>
          <w:sz w:val="24"/>
          <w:szCs w:val="24"/>
        </w:rPr>
        <w:t>THEREFORE</w:t>
      </w:r>
      <w:proofErr w:type="gramEnd"/>
      <w:r w:rsidRPr="003E5C37">
        <w:rPr>
          <w:rFonts w:eastAsiaTheme="minorHAnsi"/>
          <w:b/>
          <w:sz w:val="24"/>
          <w:szCs w:val="24"/>
        </w:rPr>
        <w:t xml:space="preserve"> BE IT RESOLVED</w:t>
      </w:r>
      <w:r w:rsidRPr="003E5C37">
        <w:rPr>
          <w:rFonts w:eastAsiaTheme="minorHAnsi"/>
          <w:sz w:val="24"/>
          <w:szCs w:val="24"/>
        </w:rPr>
        <w:t xml:space="preserve"> that </w:t>
      </w:r>
      <w:r w:rsidR="00B7201C">
        <w:rPr>
          <w:rFonts w:eastAsiaTheme="minorHAnsi"/>
          <w:sz w:val="24"/>
          <w:szCs w:val="24"/>
        </w:rPr>
        <w:t xml:space="preserve">the </w:t>
      </w:r>
      <w:r w:rsidRPr="003E5C37">
        <w:rPr>
          <w:rFonts w:eastAsiaTheme="minorHAnsi"/>
          <w:sz w:val="24"/>
          <w:szCs w:val="24"/>
        </w:rPr>
        <w:t xml:space="preserve">NSFM </w:t>
      </w:r>
      <w:r w:rsidR="00CA08EC">
        <w:rPr>
          <w:rFonts w:eastAsiaTheme="minorHAnsi"/>
          <w:sz w:val="24"/>
          <w:szCs w:val="24"/>
        </w:rPr>
        <w:t xml:space="preserve">write the Province requesting </w:t>
      </w:r>
      <w:r w:rsidR="008A5048">
        <w:rPr>
          <w:rFonts w:eastAsiaTheme="minorHAnsi"/>
          <w:sz w:val="24"/>
          <w:szCs w:val="24"/>
        </w:rPr>
        <w:t xml:space="preserve">$62,300 to </w:t>
      </w:r>
      <w:r w:rsidR="00CA08EC">
        <w:rPr>
          <w:rFonts w:eastAsiaTheme="minorHAnsi"/>
          <w:sz w:val="24"/>
          <w:szCs w:val="24"/>
        </w:rPr>
        <w:t xml:space="preserve">cost share </w:t>
      </w:r>
      <w:r w:rsidR="008A5048">
        <w:rPr>
          <w:rFonts w:eastAsiaTheme="minorHAnsi"/>
          <w:sz w:val="24"/>
          <w:szCs w:val="24"/>
        </w:rPr>
        <w:t xml:space="preserve">the </w:t>
      </w:r>
      <w:r w:rsidR="00CA08EC">
        <w:rPr>
          <w:rFonts w:eastAsiaTheme="minorHAnsi"/>
          <w:sz w:val="24"/>
          <w:szCs w:val="24"/>
        </w:rPr>
        <w:t xml:space="preserve">funding </w:t>
      </w:r>
      <w:r w:rsidR="008A5048">
        <w:rPr>
          <w:rFonts w:eastAsiaTheme="minorHAnsi"/>
          <w:sz w:val="24"/>
          <w:szCs w:val="24"/>
        </w:rPr>
        <w:t>for</w:t>
      </w:r>
      <w:r w:rsidR="00CA08EC">
        <w:rPr>
          <w:rFonts w:eastAsiaTheme="minorHAnsi"/>
          <w:sz w:val="24"/>
          <w:szCs w:val="24"/>
        </w:rPr>
        <w:t xml:space="preserve"> a Sustainability &amp; Infrastructure Funding Support position within NSFM; and </w:t>
      </w:r>
    </w:p>
    <w:p w14:paraId="4E4D87D1" w14:textId="61FA6A66" w:rsidR="00CA08EC" w:rsidRDefault="00CA08EC" w:rsidP="00CA08EC">
      <w:pPr>
        <w:spacing w:before="0" w:after="120" w:line="240" w:lineRule="auto"/>
        <w:ind w:left="720"/>
        <w:rPr>
          <w:rFonts w:eastAsiaTheme="minorHAnsi"/>
          <w:sz w:val="24"/>
          <w:szCs w:val="24"/>
        </w:rPr>
      </w:pPr>
      <w:proofErr w:type="gramStart"/>
      <w:r w:rsidRPr="003E5C37">
        <w:rPr>
          <w:rFonts w:eastAsiaTheme="minorHAnsi"/>
          <w:b/>
          <w:sz w:val="24"/>
          <w:szCs w:val="24"/>
        </w:rPr>
        <w:t>THEREFORE</w:t>
      </w:r>
      <w:proofErr w:type="gramEnd"/>
      <w:r w:rsidRPr="003E5C37">
        <w:rPr>
          <w:rFonts w:eastAsiaTheme="minorHAnsi"/>
          <w:b/>
          <w:sz w:val="24"/>
          <w:szCs w:val="24"/>
        </w:rPr>
        <w:t xml:space="preserve"> BE IT RESOLVED</w:t>
      </w:r>
      <w:r w:rsidRPr="003E5C37">
        <w:rPr>
          <w:rFonts w:eastAsiaTheme="minorHAnsi"/>
          <w:sz w:val="24"/>
          <w:szCs w:val="24"/>
        </w:rPr>
        <w:t xml:space="preserve"> that </w:t>
      </w:r>
      <w:r>
        <w:rPr>
          <w:rFonts w:eastAsiaTheme="minorHAnsi"/>
          <w:sz w:val="24"/>
          <w:szCs w:val="24"/>
        </w:rPr>
        <w:t xml:space="preserve">the </w:t>
      </w:r>
      <w:r w:rsidRPr="003E5C37">
        <w:rPr>
          <w:rFonts w:eastAsiaTheme="minorHAnsi"/>
          <w:sz w:val="24"/>
          <w:szCs w:val="24"/>
        </w:rPr>
        <w:t xml:space="preserve">NSFM </w:t>
      </w:r>
      <w:r>
        <w:rPr>
          <w:rFonts w:eastAsiaTheme="minorHAnsi"/>
          <w:sz w:val="24"/>
          <w:szCs w:val="24"/>
        </w:rPr>
        <w:t>increase its membership dues to cover the remaining $62,500 to support a Sustainability &amp; Infrastructure Funding Support position.</w:t>
      </w:r>
    </w:p>
    <w:p w14:paraId="44641384" w14:textId="34575E29" w:rsidR="00CA08EC" w:rsidRDefault="00CA08EC" w:rsidP="002C15E5">
      <w:pPr>
        <w:spacing w:before="0" w:after="120" w:line="240" w:lineRule="auto"/>
        <w:rPr>
          <w:rFonts w:eastAsiaTheme="minorHAnsi"/>
          <w:sz w:val="24"/>
          <w:szCs w:val="24"/>
        </w:rPr>
      </w:pPr>
    </w:p>
    <w:p w14:paraId="5D1EC5F8" w14:textId="77777777" w:rsidR="00F431D6" w:rsidRDefault="00F431D6" w:rsidP="00F431D6">
      <w:pPr>
        <w:rPr>
          <w:rFonts w:cstheme="minorHAnsi"/>
          <w:sz w:val="24"/>
          <w:szCs w:val="24"/>
        </w:rPr>
      </w:pPr>
      <w:r w:rsidRPr="006A7808">
        <w:rPr>
          <w:rFonts w:cstheme="minorHAnsi"/>
          <w:sz w:val="24"/>
          <w:szCs w:val="24"/>
        </w:rPr>
        <w:t xml:space="preserve">At the 2022 Annual Fall Conference, the NSFM membership voted to integrate a focus on Extended Producer Responsibility into the Sustainability and Infrastructure Resolution. </w:t>
      </w:r>
      <w:r>
        <w:rPr>
          <w:rFonts w:cstheme="minorHAnsi"/>
          <w:sz w:val="24"/>
          <w:szCs w:val="24"/>
        </w:rPr>
        <w:t>This motion was made in the interest of maintaining the momentum of establishing Extended Producer Responsibility in Nova Scotia and ensuring that this significant development reaches completion.</w:t>
      </w:r>
      <w:r w:rsidRPr="006A7808">
        <w:rPr>
          <w:rFonts w:cstheme="minorHAnsi"/>
          <w:sz w:val="24"/>
          <w:szCs w:val="24"/>
        </w:rPr>
        <w:t xml:space="preserve"> Therefore, NSFM’s call for financial support from the </w:t>
      </w:r>
      <w:proofErr w:type="gramStart"/>
      <w:r w:rsidRPr="006A7808">
        <w:rPr>
          <w:rFonts w:cstheme="minorHAnsi"/>
          <w:sz w:val="24"/>
          <w:szCs w:val="24"/>
        </w:rPr>
        <w:t>Province</w:t>
      </w:r>
      <w:proofErr w:type="gramEnd"/>
      <w:r w:rsidRPr="006A7808">
        <w:rPr>
          <w:rFonts w:cstheme="minorHAnsi"/>
          <w:sz w:val="24"/>
          <w:szCs w:val="24"/>
        </w:rPr>
        <w:t xml:space="preserve"> to create a Sustainability and Infrastructure Funding Support Coordinator</w:t>
      </w:r>
      <w:r>
        <w:rPr>
          <w:rFonts w:cstheme="minorHAnsi"/>
          <w:sz w:val="24"/>
          <w:szCs w:val="24"/>
        </w:rPr>
        <w:t xml:space="preserve"> includes</w:t>
      </w:r>
      <w:r w:rsidRPr="006A7808">
        <w:rPr>
          <w:rFonts w:cstheme="minorHAnsi"/>
          <w:sz w:val="24"/>
          <w:szCs w:val="24"/>
        </w:rPr>
        <w:t xml:space="preserve"> a call for EPR regulations to be established and implemented. </w:t>
      </w:r>
    </w:p>
    <w:p w14:paraId="009D9FF4" w14:textId="77777777" w:rsidR="00F431D6" w:rsidRPr="006A7808" w:rsidRDefault="00F431D6" w:rsidP="00F431D6">
      <w:pPr>
        <w:rPr>
          <w:rFonts w:cstheme="minorHAnsi"/>
          <w:sz w:val="24"/>
          <w:szCs w:val="24"/>
        </w:rPr>
      </w:pPr>
      <w:proofErr w:type="gramStart"/>
      <w:r w:rsidRPr="006A7808">
        <w:rPr>
          <w:rFonts w:cstheme="minorHAnsi"/>
          <w:sz w:val="24"/>
          <w:szCs w:val="24"/>
        </w:rPr>
        <w:t>Both of these</w:t>
      </w:r>
      <w:proofErr w:type="gramEnd"/>
      <w:r w:rsidRPr="006A7808">
        <w:rPr>
          <w:rFonts w:cstheme="minorHAnsi"/>
          <w:sz w:val="24"/>
          <w:szCs w:val="24"/>
        </w:rPr>
        <w:t xml:space="preserve"> advocacy priorities call for resourceful and expanded use of funding to assist municipalities in accomplishing goals of sustainable operations and infrastructure development.</w:t>
      </w:r>
      <w:r>
        <w:rPr>
          <w:rFonts w:cstheme="minorHAnsi"/>
          <w:sz w:val="24"/>
          <w:szCs w:val="24"/>
        </w:rPr>
        <w:t xml:space="preserve"> </w:t>
      </w:r>
      <w:r w:rsidRPr="006A7808">
        <w:rPr>
          <w:rFonts w:cstheme="minorHAnsi"/>
          <w:sz w:val="24"/>
          <w:szCs w:val="24"/>
        </w:rPr>
        <w:t xml:space="preserve">EPR will help alleviate municipalities of some of the costs and risks associated with curbside recycling programs. The Sustainability and Infrastructure Funding Support Coordinator position could also provide information on EPR to municipalities and conduct evaluations on how it is working in the interest of municipalities. </w:t>
      </w:r>
    </w:p>
    <w:p w14:paraId="16C411C8" w14:textId="77777777" w:rsidR="002C15E5" w:rsidRDefault="002C15E5" w:rsidP="002C15E5">
      <w:pPr>
        <w:spacing w:before="0" w:after="120" w:line="240" w:lineRule="auto"/>
        <w:rPr>
          <w:rFonts w:eastAsiaTheme="minorHAnsi"/>
          <w:sz w:val="24"/>
          <w:szCs w:val="24"/>
        </w:rPr>
      </w:pPr>
    </w:p>
    <w:sectPr w:rsidR="002C15E5" w:rsidSect="00347432">
      <w:pgSz w:w="12240" w:h="15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altName w:val="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altName w:val="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66C0553"/>
    <w:multiLevelType w:val="hybridMultilevel"/>
    <w:tmpl w:val="F384C474"/>
    <w:lvl w:ilvl="0" w:tplc="10090001">
      <w:start w:val="1"/>
      <w:numFmt w:val="bullet"/>
      <w:lvlText w:val=""/>
      <w:lvlJc w:val="left"/>
      <w:pPr>
        <w:ind w:left="720" w:hanging="360"/>
      </w:pPr>
      <w:rPr>
        <w:rFonts w:ascii="Symbol" w:hAnsi="Symbol" w:hint="default"/>
      </w:rPr>
    </w:lvl>
    <w:lvl w:ilvl="1" w:tplc="10090005">
      <w:start w:val="1"/>
      <w:numFmt w:val="bullet"/>
      <w:lvlText w:val=""/>
      <w:lvlJc w:val="left"/>
      <w:pPr>
        <w:ind w:left="1440" w:hanging="360"/>
      </w:pPr>
      <w:rPr>
        <w:rFonts w:ascii="Wingdings" w:hAnsi="Wingdings"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1" w15:restartNumberingAfterBreak="0">
    <w:nsid w:val="26A25720"/>
    <w:multiLevelType w:val="multilevel"/>
    <w:tmpl w:val="5AC254E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59000C77"/>
    <w:multiLevelType w:val="hybridMultilevel"/>
    <w:tmpl w:val="93FEF1AE"/>
    <w:lvl w:ilvl="0" w:tplc="10090005">
      <w:start w:val="1"/>
      <w:numFmt w:val="bullet"/>
      <w:lvlText w:val=""/>
      <w:lvlJc w:val="left"/>
      <w:pPr>
        <w:ind w:left="780" w:hanging="360"/>
      </w:pPr>
      <w:rPr>
        <w:rFonts w:ascii="Wingdings" w:hAnsi="Wingdings" w:hint="default"/>
      </w:rPr>
    </w:lvl>
    <w:lvl w:ilvl="1" w:tplc="10090003" w:tentative="1">
      <w:start w:val="1"/>
      <w:numFmt w:val="bullet"/>
      <w:lvlText w:val="o"/>
      <w:lvlJc w:val="left"/>
      <w:pPr>
        <w:ind w:left="1500" w:hanging="360"/>
      </w:pPr>
      <w:rPr>
        <w:rFonts w:ascii="Courier New" w:hAnsi="Courier New" w:cs="Courier New" w:hint="default"/>
      </w:rPr>
    </w:lvl>
    <w:lvl w:ilvl="2" w:tplc="10090005" w:tentative="1">
      <w:start w:val="1"/>
      <w:numFmt w:val="bullet"/>
      <w:lvlText w:val=""/>
      <w:lvlJc w:val="left"/>
      <w:pPr>
        <w:ind w:left="2220" w:hanging="360"/>
      </w:pPr>
      <w:rPr>
        <w:rFonts w:ascii="Wingdings" w:hAnsi="Wingdings" w:hint="default"/>
      </w:rPr>
    </w:lvl>
    <w:lvl w:ilvl="3" w:tplc="10090001" w:tentative="1">
      <w:start w:val="1"/>
      <w:numFmt w:val="bullet"/>
      <w:lvlText w:val=""/>
      <w:lvlJc w:val="left"/>
      <w:pPr>
        <w:ind w:left="2940" w:hanging="360"/>
      </w:pPr>
      <w:rPr>
        <w:rFonts w:ascii="Symbol" w:hAnsi="Symbol" w:hint="default"/>
      </w:rPr>
    </w:lvl>
    <w:lvl w:ilvl="4" w:tplc="10090003" w:tentative="1">
      <w:start w:val="1"/>
      <w:numFmt w:val="bullet"/>
      <w:lvlText w:val="o"/>
      <w:lvlJc w:val="left"/>
      <w:pPr>
        <w:ind w:left="3660" w:hanging="360"/>
      </w:pPr>
      <w:rPr>
        <w:rFonts w:ascii="Courier New" w:hAnsi="Courier New" w:cs="Courier New" w:hint="default"/>
      </w:rPr>
    </w:lvl>
    <w:lvl w:ilvl="5" w:tplc="10090005" w:tentative="1">
      <w:start w:val="1"/>
      <w:numFmt w:val="bullet"/>
      <w:lvlText w:val=""/>
      <w:lvlJc w:val="left"/>
      <w:pPr>
        <w:ind w:left="4380" w:hanging="360"/>
      </w:pPr>
      <w:rPr>
        <w:rFonts w:ascii="Wingdings" w:hAnsi="Wingdings" w:hint="default"/>
      </w:rPr>
    </w:lvl>
    <w:lvl w:ilvl="6" w:tplc="10090001" w:tentative="1">
      <w:start w:val="1"/>
      <w:numFmt w:val="bullet"/>
      <w:lvlText w:val=""/>
      <w:lvlJc w:val="left"/>
      <w:pPr>
        <w:ind w:left="5100" w:hanging="360"/>
      </w:pPr>
      <w:rPr>
        <w:rFonts w:ascii="Symbol" w:hAnsi="Symbol" w:hint="default"/>
      </w:rPr>
    </w:lvl>
    <w:lvl w:ilvl="7" w:tplc="10090003" w:tentative="1">
      <w:start w:val="1"/>
      <w:numFmt w:val="bullet"/>
      <w:lvlText w:val="o"/>
      <w:lvlJc w:val="left"/>
      <w:pPr>
        <w:ind w:left="5820" w:hanging="360"/>
      </w:pPr>
      <w:rPr>
        <w:rFonts w:ascii="Courier New" w:hAnsi="Courier New" w:cs="Courier New" w:hint="default"/>
      </w:rPr>
    </w:lvl>
    <w:lvl w:ilvl="8" w:tplc="10090005" w:tentative="1">
      <w:start w:val="1"/>
      <w:numFmt w:val="bullet"/>
      <w:lvlText w:val=""/>
      <w:lvlJc w:val="left"/>
      <w:pPr>
        <w:ind w:left="6540" w:hanging="360"/>
      </w:pPr>
      <w:rPr>
        <w:rFonts w:ascii="Wingdings" w:hAnsi="Wingdings" w:hint="default"/>
      </w:rPr>
    </w:lvl>
  </w:abstractNum>
  <w:abstractNum w:abstractNumId="3" w15:restartNumberingAfterBreak="0">
    <w:nsid w:val="69FD4CB4"/>
    <w:multiLevelType w:val="hybridMultilevel"/>
    <w:tmpl w:val="CEBCAC90"/>
    <w:lvl w:ilvl="0" w:tplc="10090005">
      <w:start w:val="1"/>
      <w:numFmt w:val="bullet"/>
      <w:lvlText w:val=""/>
      <w:lvlJc w:val="left"/>
      <w:pPr>
        <w:ind w:left="720" w:hanging="360"/>
      </w:pPr>
      <w:rPr>
        <w:rFonts w:ascii="Wingdings" w:hAnsi="Wingdings"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4" w15:restartNumberingAfterBreak="0">
    <w:nsid w:val="76950EB0"/>
    <w:multiLevelType w:val="hybridMultilevel"/>
    <w:tmpl w:val="61E6494C"/>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5" w15:restartNumberingAfterBreak="0">
    <w:nsid w:val="785B7F9C"/>
    <w:multiLevelType w:val="hybridMultilevel"/>
    <w:tmpl w:val="52DA0C0E"/>
    <w:lvl w:ilvl="0" w:tplc="10090005">
      <w:start w:val="1"/>
      <w:numFmt w:val="bullet"/>
      <w:lvlText w:val=""/>
      <w:lvlJc w:val="left"/>
      <w:pPr>
        <w:ind w:left="1440" w:hanging="360"/>
      </w:pPr>
      <w:rPr>
        <w:rFonts w:ascii="Wingdings" w:hAnsi="Wingdings" w:hint="default"/>
      </w:rPr>
    </w:lvl>
    <w:lvl w:ilvl="1" w:tplc="10090003" w:tentative="1">
      <w:start w:val="1"/>
      <w:numFmt w:val="bullet"/>
      <w:lvlText w:val="o"/>
      <w:lvlJc w:val="left"/>
      <w:pPr>
        <w:ind w:left="2160" w:hanging="360"/>
      </w:pPr>
      <w:rPr>
        <w:rFonts w:ascii="Courier New" w:hAnsi="Courier New" w:cs="Courier New" w:hint="default"/>
      </w:rPr>
    </w:lvl>
    <w:lvl w:ilvl="2" w:tplc="10090005" w:tentative="1">
      <w:start w:val="1"/>
      <w:numFmt w:val="bullet"/>
      <w:lvlText w:val=""/>
      <w:lvlJc w:val="left"/>
      <w:pPr>
        <w:ind w:left="2880" w:hanging="360"/>
      </w:pPr>
      <w:rPr>
        <w:rFonts w:ascii="Wingdings" w:hAnsi="Wingdings" w:hint="default"/>
      </w:rPr>
    </w:lvl>
    <w:lvl w:ilvl="3" w:tplc="10090001" w:tentative="1">
      <w:start w:val="1"/>
      <w:numFmt w:val="bullet"/>
      <w:lvlText w:val=""/>
      <w:lvlJc w:val="left"/>
      <w:pPr>
        <w:ind w:left="3600" w:hanging="360"/>
      </w:pPr>
      <w:rPr>
        <w:rFonts w:ascii="Symbol" w:hAnsi="Symbol" w:hint="default"/>
      </w:rPr>
    </w:lvl>
    <w:lvl w:ilvl="4" w:tplc="10090003" w:tentative="1">
      <w:start w:val="1"/>
      <w:numFmt w:val="bullet"/>
      <w:lvlText w:val="o"/>
      <w:lvlJc w:val="left"/>
      <w:pPr>
        <w:ind w:left="4320" w:hanging="360"/>
      </w:pPr>
      <w:rPr>
        <w:rFonts w:ascii="Courier New" w:hAnsi="Courier New" w:cs="Courier New" w:hint="default"/>
      </w:rPr>
    </w:lvl>
    <w:lvl w:ilvl="5" w:tplc="10090005" w:tentative="1">
      <w:start w:val="1"/>
      <w:numFmt w:val="bullet"/>
      <w:lvlText w:val=""/>
      <w:lvlJc w:val="left"/>
      <w:pPr>
        <w:ind w:left="5040" w:hanging="360"/>
      </w:pPr>
      <w:rPr>
        <w:rFonts w:ascii="Wingdings" w:hAnsi="Wingdings" w:hint="default"/>
      </w:rPr>
    </w:lvl>
    <w:lvl w:ilvl="6" w:tplc="10090001" w:tentative="1">
      <w:start w:val="1"/>
      <w:numFmt w:val="bullet"/>
      <w:lvlText w:val=""/>
      <w:lvlJc w:val="left"/>
      <w:pPr>
        <w:ind w:left="5760" w:hanging="360"/>
      </w:pPr>
      <w:rPr>
        <w:rFonts w:ascii="Symbol" w:hAnsi="Symbol" w:hint="default"/>
      </w:rPr>
    </w:lvl>
    <w:lvl w:ilvl="7" w:tplc="10090003" w:tentative="1">
      <w:start w:val="1"/>
      <w:numFmt w:val="bullet"/>
      <w:lvlText w:val="o"/>
      <w:lvlJc w:val="left"/>
      <w:pPr>
        <w:ind w:left="6480" w:hanging="360"/>
      </w:pPr>
      <w:rPr>
        <w:rFonts w:ascii="Courier New" w:hAnsi="Courier New" w:cs="Courier New" w:hint="default"/>
      </w:rPr>
    </w:lvl>
    <w:lvl w:ilvl="8" w:tplc="10090005" w:tentative="1">
      <w:start w:val="1"/>
      <w:numFmt w:val="bullet"/>
      <w:lvlText w:val=""/>
      <w:lvlJc w:val="left"/>
      <w:pPr>
        <w:ind w:left="7200" w:hanging="360"/>
      </w:pPr>
      <w:rPr>
        <w:rFonts w:ascii="Wingdings" w:hAnsi="Wingdings" w:hint="default"/>
      </w:rPr>
    </w:lvl>
  </w:abstractNum>
  <w:num w:numId="1" w16cid:durableId="797381848">
    <w:abstractNumId w:val="0"/>
  </w:num>
  <w:num w:numId="2" w16cid:durableId="840968191">
    <w:abstractNumId w:val="1"/>
  </w:num>
  <w:num w:numId="3" w16cid:durableId="1051416502">
    <w:abstractNumId w:val="4"/>
  </w:num>
  <w:num w:numId="4" w16cid:durableId="2037608967">
    <w:abstractNumId w:val="3"/>
  </w:num>
  <w:num w:numId="5" w16cid:durableId="1387946771">
    <w:abstractNumId w:val="2"/>
  </w:num>
  <w:num w:numId="6" w16cid:durableId="1304701192">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savePreviewPicture/>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C34AD"/>
    <w:rsid w:val="000146F4"/>
    <w:rsid w:val="00017516"/>
    <w:rsid w:val="000207BA"/>
    <w:rsid w:val="00057AD5"/>
    <w:rsid w:val="000D1C01"/>
    <w:rsid w:val="00137E1F"/>
    <w:rsid w:val="0015150C"/>
    <w:rsid w:val="00186C83"/>
    <w:rsid w:val="001D2D42"/>
    <w:rsid w:val="00207EFA"/>
    <w:rsid w:val="002131AD"/>
    <w:rsid w:val="00214CAC"/>
    <w:rsid w:val="00227FEF"/>
    <w:rsid w:val="00235EA5"/>
    <w:rsid w:val="00247FD2"/>
    <w:rsid w:val="00253AA5"/>
    <w:rsid w:val="00270A8A"/>
    <w:rsid w:val="00284EDD"/>
    <w:rsid w:val="002B625B"/>
    <w:rsid w:val="002C15E5"/>
    <w:rsid w:val="00303D44"/>
    <w:rsid w:val="00310A7F"/>
    <w:rsid w:val="00325677"/>
    <w:rsid w:val="00333315"/>
    <w:rsid w:val="0034379C"/>
    <w:rsid w:val="00347432"/>
    <w:rsid w:val="00351D7D"/>
    <w:rsid w:val="00361703"/>
    <w:rsid w:val="00363D6D"/>
    <w:rsid w:val="00383924"/>
    <w:rsid w:val="00394E13"/>
    <w:rsid w:val="003B514B"/>
    <w:rsid w:val="003E4655"/>
    <w:rsid w:val="003E5C37"/>
    <w:rsid w:val="00414B82"/>
    <w:rsid w:val="004208BC"/>
    <w:rsid w:val="004863EB"/>
    <w:rsid w:val="004D7A64"/>
    <w:rsid w:val="00525D6A"/>
    <w:rsid w:val="00527731"/>
    <w:rsid w:val="005447BD"/>
    <w:rsid w:val="005B2DCB"/>
    <w:rsid w:val="005C4172"/>
    <w:rsid w:val="006501C1"/>
    <w:rsid w:val="00654F56"/>
    <w:rsid w:val="006C0B2D"/>
    <w:rsid w:val="006D1521"/>
    <w:rsid w:val="006D74D9"/>
    <w:rsid w:val="006E36DD"/>
    <w:rsid w:val="00734D9D"/>
    <w:rsid w:val="00767DB3"/>
    <w:rsid w:val="007775E5"/>
    <w:rsid w:val="00780B3B"/>
    <w:rsid w:val="007B0758"/>
    <w:rsid w:val="007B75A7"/>
    <w:rsid w:val="007C34AD"/>
    <w:rsid w:val="008066AC"/>
    <w:rsid w:val="00806903"/>
    <w:rsid w:val="00811DD0"/>
    <w:rsid w:val="0082560E"/>
    <w:rsid w:val="0084413B"/>
    <w:rsid w:val="00851B15"/>
    <w:rsid w:val="008A5048"/>
    <w:rsid w:val="008C0EDF"/>
    <w:rsid w:val="009022ED"/>
    <w:rsid w:val="009046F9"/>
    <w:rsid w:val="00944C87"/>
    <w:rsid w:val="0097033C"/>
    <w:rsid w:val="00975494"/>
    <w:rsid w:val="00A059FE"/>
    <w:rsid w:val="00A234AB"/>
    <w:rsid w:val="00A272EF"/>
    <w:rsid w:val="00A3498E"/>
    <w:rsid w:val="00A35209"/>
    <w:rsid w:val="00A840CA"/>
    <w:rsid w:val="00AC62A3"/>
    <w:rsid w:val="00AF22EB"/>
    <w:rsid w:val="00AF6893"/>
    <w:rsid w:val="00B12B02"/>
    <w:rsid w:val="00B24B41"/>
    <w:rsid w:val="00B421C8"/>
    <w:rsid w:val="00B66932"/>
    <w:rsid w:val="00B7201C"/>
    <w:rsid w:val="00B80531"/>
    <w:rsid w:val="00B80CE2"/>
    <w:rsid w:val="00B97CC8"/>
    <w:rsid w:val="00BA155E"/>
    <w:rsid w:val="00BE08F8"/>
    <w:rsid w:val="00BE64FA"/>
    <w:rsid w:val="00C71F85"/>
    <w:rsid w:val="00C75DE3"/>
    <w:rsid w:val="00CA08EC"/>
    <w:rsid w:val="00CA1242"/>
    <w:rsid w:val="00D12455"/>
    <w:rsid w:val="00D838F1"/>
    <w:rsid w:val="00D87DD7"/>
    <w:rsid w:val="00DC67DB"/>
    <w:rsid w:val="00DC6DF6"/>
    <w:rsid w:val="00DF40D7"/>
    <w:rsid w:val="00E716C2"/>
    <w:rsid w:val="00EA091D"/>
    <w:rsid w:val="00EA3BD4"/>
    <w:rsid w:val="00EC581E"/>
    <w:rsid w:val="00EF7148"/>
    <w:rsid w:val="00F254BE"/>
    <w:rsid w:val="00F431D6"/>
    <w:rsid w:val="00F4346D"/>
    <w:rsid w:val="00FC02C6"/>
    <w:rsid w:val="00FD2827"/>
    <w:rsid w:val="00FE01E8"/>
    <w:rsid w:val="00FE1EC9"/>
    <w:rsid w:val="00FE6225"/>
    <w:rsid w:val="00FF1D11"/>
  </w:rsids>
  <m:mathPr>
    <m:mathFont m:val="Cambria Math"/>
    <m:brkBin m:val="before"/>
    <m:brkBinSub m:val="--"/>
    <m:smallFrac m:val="0"/>
    <m:dispDef/>
    <m:lMargin m:val="0"/>
    <m:rMargin m:val="0"/>
    <m:defJc m:val="centerGroup"/>
    <m:wrapIndent m:val="1440"/>
    <m:intLim m:val="subSup"/>
    <m:naryLim m:val="undOvr"/>
  </m:mathPr>
  <w:themeFontLang w:val="en-C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41C0F33"/>
  <w15:chartTrackingRefBased/>
  <w15:docId w15:val="{EE2EE8B5-612C-4F6A-BEBC-8087502C137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CA"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C34AD"/>
    <w:pPr>
      <w:spacing w:before="100" w:after="200" w:line="276" w:lineRule="auto"/>
    </w:pPr>
    <w:rPr>
      <w:rFonts w:eastAsiaTheme="minorEastAsia"/>
      <w:sz w:val="20"/>
      <w:szCs w:val="20"/>
    </w:rPr>
  </w:style>
  <w:style w:type="paragraph" w:styleId="Heading1">
    <w:name w:val="heading 1"/>
    <w:basedOn w:val="Normal"/>
    <w:link w:val="Heading1Char"/>
    <w:uiPriority w:val="9"/>
    <w:qFormat/>
    <w:rsid w:val="0082560E"/>
    <w:pPr>
      <w:spacing w:beforeAutospacing="1" w:after="100" w:afterAutospacing="1" w:line="240" w:lineRule="auto"/>
      <w:outlineLvl w:val="0"/>
    </w:pPr>
    <w:rPr>
      <w:rFonts w:ascii="Times New Roman" w:eastAsia="Times New Roman" w:hAnsi="Times New Roman" w:cs="Times New Roman"/>
      <w:b/>
      <w:bCs/>
      <w:kern w:val="36"/>
      <w:sz w:val="48"/>
      <w:szCs w:val="48"/>
      <w:lang w:eastAsia="en-CA"/>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link w:val="NoSpacingChar"/>
    <w:qFormat/>
    <w:rsid w:val="007C34AD"/>
    <w:pPr>
      <w:spacing w:after="0" w:line="240" w:lineRule="auto"/>
    </w:pPr>
  </w:style>
  <w:style w:type="character" w:customStyle="1" w:styleId="NoSpacingChar">
    <w:name w:val="No Spacing Char"/>
    <w:link w:val="NoSpacing"/>
    <w:rsid w:val="00DF40D7"/>
  </w:style>
  <w:style w:type="character" w:styleId="Strong">
    <w:name w:val="Strong"/>
    <w:basedOn w:val="DefaultParagraphFont"/>
    <w:uiPriority w:val="22"/>
    <w:qFormat/>
    <w:rsid w:val="00B80531"/>
    <w:rPr>
      <w:b/>
      <w:bCs/>
    </w:rPr>
  </w:style>
  <w:style w:type="paragraph" w:styleId="ListParagraph">
    <w:name w:val="List Paragraph"/>
    <w:basedOn w:val="Normal"/>
    <w:uiPriority w:val="34"/>
    <w:qFormat/>
    <w:rsid w:val="00975494"/>
    <w:pPr>
      <w:ind w:left="720"/>
      <w:contextualSpacing/>
    </w:pPr>
  </w:style>
  <w:style w:type="character" w:customStyle="1" w:styleId="Heading1Char">
    <w:name w:val="Heading 1 Char"/>
    <w:basedOn w:val="DefaultParagraphFont"/>
    <w:link w:val="Heading1"/>
    <w:uiPriority w:val="9"/>
    <w:rsid w:val="0082560E"/>
    <w:rPr>
      <w:rFonts w:ascii="Times New Roman" w:eastAsia="Times New Roman" w:hAnsi="Times New Roman" w:cs="Times New Roman"/>
      <w:b/>
      <w:bCs/>
      <w:kern w:val="36"/>
      <w:sz w:val="48"/>
      <w:szCs w:val="48"/>
      <w:lang w:eastAsia="en-CA"/>
    </w:rPr>
  </w:style>
  <w:style w:type="character" w:customStyle="1" w:styleId="newsdate">
    <w:name w:val="newsdate"/>
    <w:basedOn w:val="DefaultParagraphFont"/>
    <w:rsid w:val="0082560E"/>
  </w:style>
  <w:style w:type="paragraph" w:styleId="NormalWeb">
    <w:name w:val="Normal (Web)"/>
    <w:basedOn w:val="Normal"/>
    <w:uiPriority w:val="99"/>
    <w:semiHidden/>
    <w:unhideWhenUsed/>
    <w:rsid w:val="0082560E"/>
    <w:pPr>
      <w:spacing w:beforeAutospacing="1" w:after="100" w:afterAutospacing="1" w:line="240" w:lineRule="auto"/>
    </w:pPr>
    <w:rPr>
      <w:rFonts w:ascii="Times New Roman" w:eastAsia="Times New Roman" w:hAnsi="Times New Roman" w:cs="Times New Roman"/>
      <w:sz w:val="24"/>
      <w:szCs w:val="24"/>
      <w:lang w:eastAsia="en-CA"/>
    </w:rPr>
  </w:style>
  <w:style w:type="paragraph" w:styleId="BalloonText">
    <w:name w:val="Balloon Text"/>
    <w:basedOn w:val="Normal"/>
    <w:link w:val="BalloonTextChar"/>
    <w:uiPriority w:val="99"/>
    <w:semiHidden/>
    <w:unhideWhenUsed/>
    <w:rsid w:val="000146F4"/>
    <w:pPr>
      <w:spacing w:before="0"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0146F4"/>
    <w:rPr>
      <w:rFonts w:ascii="Segoe UI" w:eastAsiaTheme="minorEastAsia" w:hAnsi="Segoe UI" w:cs="Segoe UI"/>
      <w:sz w:val="18"/>
      <w:szCs w:val="18"/>
    </w:rPr>
  </w:style>
  <w:style w:type="character" w:styleId="CommentReference">
    <w:name w:val="annotation reference"/>
    <w:basedOn w:val="DefaultParagraphFont"/>
    <w:uiPriority w:val="99"/>
    <w:semiHidden/>
    <w:unhideWhenUsed/>
    <w:rsid w:val="00B12B02"/>
    <w:rPr>
      <w:sz w:val="16"/>
      <w:szCs w:val="16"/>
    </w:rPr>
  </w:style>
  <w:style w:type="paragraph" w:styleId="CommentText">
    <w:name w:val="annotation text"/>
    <w:basedOn w:val="Normal"/>
    <w:link w:val="CommentTextChar"/>
    <w:uiPriority w:val="99"/>
    <w:semiHidden/>
    <w:unhideWhenUsed/>
    <w:rsid w:val="00B12B02"/>
    <w:pPr>
      <w:spacing w:line="240" w:lineRule="auto"/>
    </w:pPr>
  </w:style>
  <w:style w:type="character" w:customStyle="1" w:styleId="CommentTextChar">
    <w:name w:val="Comment Text Char"/>
    <w:basedOn w:val="DefaultParagraphFont"/>
    <w:link w:val="CommentText"/>
    <w:uiPriority w:val="99"/>
    <w:semiHidden/>
    <w:rsid w:val="00B12B02"/>
    <w:rPr>
      <w:rFonts w:eastAsiaTheme="minorEastAsia"/>
      <w:sz w:val="20"/>
      <w:szCs w:val="20"/>
    </w:rPr>
  </w:style>
  <w:style w:type="paragraph" w:styleId="CommentSubject">
    <w:name w:val="annotation subject"/>
    <w:basedOn w:val="CommentText"/>
    <w:next w:val="CommentText"/>
    <w:link w:val="CommentSubjectChar"/>
    <w:uiPriority w:val="99"/>
    <w:semiHidden/>
    <w:unhideWhenUsed/>
    <w:rsid w:val="00B12B02"/>
    <w:rPr>
      <w:b/>
      <w:bCs/>
    </w:rPr>
  </w:style>
  <w:style w:type="character" w:customStyle="1" w:styleId="CommentSubjectChar">
    <w:name w:val="Comment Subject Char"/>
    <w:basedOn w:val="CommentTextChar"/>
    <w:link w:val="CommentSubject"/>
    <w:uiPriority w:val="99"/>
    <w:semiHidden/>
    <w:rsid w:val="00B12B02"/>
    <w:rPr>
      <w:rFonts w:eastAsiaTheme="minorEastAsia"/>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12809496">
      <w:bodyDiv w:val="1"/>
      <w:marLeft w:val="0"/>
      <w:marRight w:val="0"/>
      <w:marTop w:val="0"/>
      <w:marBottom w:val="0"/>
      <w:divBdr>
        <w:top w:val="none" w:sz="0" w:space="0" w:color="auto"/>
        <w:left w:val="none" w:sz="0" w:space="0" w:color="auto"/>
        <w:bottom w:val="none" w:sz="0" w:space="0" w:color="auto"/>
        <w:right w:val="none" w:sz="0" w:space="0" w:color="auto"/>
      </w:divBdr>
    </w:div>
    <w:div w:id="513804218">
      <w:bodyDiv w:val="1"/>
      <w:marLeft w:val="0"/>
      <w:marRight w:val="0"/>
      <w:marTop w:val="0"/>
      <w:marBottom w:val="0"/>
      <w:divBdr>
        <w:top w:val="none" w:sz="0" w:space="0" w:color="auto"/>
        <w:left w:val="none" w:sz="0" w:space="0" w:color="auto"/>
        <w:bottom w:val="none" w:sz="0" w:space="0" w:color="auto"/>
        <w:right w:val="none" w:sz="0" w:space="0" w:color="auto"/>
      </w:divBdr>
      <w:divsChild>
        <w:div w:id="1583023400">
          <w:marLeft w:val="0"/>
          <w:marRight w:val="0"/>
          <w:marTop w:val="0"/>
          <w:marBottom w:val="0"/>
          <w:divBdr>
            <w:top w:val="none" w:sz="0" w:space="0" w:color="auto"/>
            <w:left w:val="none" w:sz="0" w:space="0" w:color="auto"/>
            <w:bottom w:val="none" w:sz="0" w:space="0" w:color="auto"/>
            <w:right w:val="none" w:sz="0" w:space="0" w:color="auto"/>
          </w:divBdr>
        </w:div>
        <w:div w:id="1373770590">
          <w:marLeft w:val="0"/>
          <w:marRight w:val="0"/>
          <w:marTop w:val="0"/>
          <w:marBottom w:val="0"/>
          <w:divBdr>
            <w:top w:val="none" w:sz="0" w:space="0" w:color="auto"/>
            <w:left w:val="none" w:sz="0" w:space="0" w:color="auto"/>
            <w:bottom w:val="none" w:sz="0" w:space="0" w:color="auto"/>
            <w:right w:val="none" w:sz="0" w:space="0" w:color="auto"/>
          </w:divBdr>
        </w:div>
        <w:div w:id="114519156">
          <w:marLeft w:val="0"/>
          <w:marRight w:val="0"/>
          <w:marTop w:val="0"/>
          <w:marBottom w:val="0"/>
          <w:divBdr>
            <w:top w:val="none" w:sz="0" w:space="0" w:color="auto"/>
            <w:left w:val="none" w:sz="0" w:space="0" w:color="auto"/>
            <w:bottom w:val="none" w:sz="0" w:space="0" w:color="auto"/>
            <w:right w:val="none" w:sz="0" w:space="0" w:color="auto"/>
          </w:divBdr>
        </w:div>
        <w:div w:id="879900325">
          <w:marLeft w:val="0"/>
          <w:marRight w:val="0"/>
          <w:marTop w:val="0"/>
          <w:marBottom w:val="0"/>
          <w:divBdr>
            <w:top w:val="none" w:sz="0" w:space="0" w:color="auto"/>
            <w:left w:val="none" w:sz="0" w:space="0" w:color="auto"/>
            <w:bottom w:val="none" w:sz="0" w:space="0" w:color="auto"/>
            <w:right w:val="none" w:sz="0" w:space="0" w:color="auto"/>
          </w:divBdr>
        </w:div>
        <w:div w:id="2031951222">
          <w:marLeft w:val="0"/>
          <w:marRight w:val="0"/>
          <w:marTop w:val="0"/>
          <w:marBottom w:val="0"/>
          <w:divBdr>
            <w:top w:val="none" w:sz="0" w:space="0" w:color="auto"/>
            <w:left w:val="none" w:sz="0" w:space="0" w:color="auto"/>
            <w:bottom w:val="none" w:sz="0" w:space="0" w:color="auto"/>
            <w:right w:val="none" w:sz="0" w:space="0" w:color="auto"/>
          </w:divBdr>
        </w:div>
        <w:div w:id="1213693244">
          <w:marLeft w:val="0"/>
          <w:marRight w:val="0"/>
          <w:marTop w:val="0"/>
          <w:marBottom w:val="0"/>
          <w:divBdr>
            <w:top w:val="none" w:sz="0" w:space="0" w:color="auto"/>
            <w:left w:val="none" w:sz="0" w:space="0" w:color="auto"/>
            <w:bottom w:val="none" w:sz="0" w:space="0" w:color="auto"/>
            <w:right w:val="none" w:sz="0" w:space="0" w:color="auto"/>
          </w:divBdr>
        </w:div>
        <w:div w:id="142083786">
          <w:marLeft w:val="0"/>
          <w:marRight w:val="0"/>
          <w:marTop w:val="0"/>
          <w:marBottom w:val="0"/>
          <w:divBdr>
            <w:top w:val="none" w:sz="0" w:space="0" w:color="auto"/>
            <w:left w:val="none" w:sz="0" w:space="0" w:color="auto"/>
            <w:bottom w:val="none" w:sz="0" w:space="0" w:color="auto"/>
            <w:right w:val="none" w:sz="0" w:space="0" w:color="auto"/>
          </w:divBdr>
        </w:div>
        <w:div w:id="1864900405">
          <w:marLeft w:val="0"/>
          <w:marRight w:val="0"/>
          <w:marTop w:val="0"/>
          <w:marBottom w:val="0"/>
          <w:divBdr>
            <w:top w:val="none" w:sz="0" w:space="0" w:color="auto"/>
            <w:left w:val="none" w:sz="0" w:space="0" w:color="auto"/>
            <w:bottom w:val="none" w:sz="0" w:space="0" w:color="auto"/>
            <w:right w:val="none" w:sz="0" w:space="0" w:color="auto"/>
          </w:divBdr>
        </w:div>
        <w:div w:id="1333490836">
          <w:marLeft w:val="0"/>
          <w:marRight w:val="0"/>
          <w:marTop w:val="0"/>
          <w:marBottom w:val="0"/>
          <w:divBdr>
            <w:top w:val="none" w:sz="0" w:space="0" w:color="auto"/>
            <w:left w:val="none" w:sz="0" w:space="0" w:color="auto"/>
            <w:bottom w:val="none" w:sz="0" w:space="0" w:color="auto"/>
            <w:right w:val="none" w:sz="0" w:space="0" w:color="auto"/>
          </w:divBdr>
        </w:div>
        <w:div w:id="116144477">
          <w:marLeft w:val="0"/>
          <w:marRight w:val="0"/>
          <w:marTop w:val="0"/>
          <w:marBottom w:val="0"/>
          <w:divBdr>
            <w:top w:val="none" w:sz="0" w:space="0" w:color="auto"/>
            <w:left w:val="none" w:sz="0" w:space="0" w:color="auto"/>
            <w:bottom w:val="none" w:sz="0" w:space="0" w:color="auto"/>
            <w:right w:val="none" w:sz="0" w:space="0" w:color="auto"/>
          </w:divBdr>
        </w:div>
        <w:div w:id="1039167380">
          <w:marLeft w:val="0"/>
          <w:marRight w:val="0"/>
          <w:marTop w:val="0"/>
          <w:marBottom w:val="0"/>
          <w:divBdr>
            <w:top w:val="none" w:sz="0" w:space="0" w:color="auto"/>
            <w:left w:val="none" w:sz="0" w:space="0" w:color="auto"/>
            <w:bottom w:val="none" w:sz="0" w:space="0" w:color="auto"/>
            <w:right w:val="none" w:sz="0" w:space="0" w:color="auto"/>
          </w:divBdr>
        </w:div>
        <w:div w:id="606159540">
          <w:marLeft w:val="0"/>
          <w:marRight w:val="0"/>
          <w:marTop w:val="0"/>
          <w:marBottom w:val="0"/>
          <w:divBdr>
            <w:top w:val="none" w:sz="0" w:space="0" w:color="auto"/>
            <w:left w:val="none" w:sz="0" w:space="0" w:color="auto"/>
            <w:bottom w:val="none" w:sz="0" w:space="0" w:color="auto"/>
            <w:right w:val="none" w:sz="0" w:space="0" w:color="auto"/>
          </w:divBdr>
        </w:div>
        <w:div w:id="277838627">
          <w:marLeft w:val="0"/>
          <w:marRight w:val="0"/>
          <w:marTop w:val="0"/>
          <w:marBottom w:val="0"/>
          <w:divBdr>
            <w:top w:val="none" w:sz="0" w:space="0" w:color="auto"/>
            <w:left w:val="none" w:sz="0" w:space="0" w:color="auto"/>
            <w:bottom w:val="none" w:sz="0" w:space="0" w:color="auto"/>
            <w:right w:val="none" w:sz="0" w:space="0" w:color="auto"/>
          </w:divBdr>
        </w:div>
        <w:div w:id="283850364">
          <w:marLeft w:val="0"/>
          <w:marRight w:val="0"/>
          <w:marTop w:val="0"/>
          <w:marBottom w:val="0"/>
          <w:divBdr>
            <w:top w:val="none" w:sz="0" w:space="0" w:color="auto"/>
            <w:left w:val="none" w:sz="0" w:space="0" w:color="auto"/>
            <w:bottom w:val="none" w:sz="0" w:space="0" w:color="auto"/>
            <w:right w:val="none" w:sz="0" w:space="0" w:color="auto"/>
          </w:divBdr>
        </w:div>
        <w:div w:id="1267083497">
          <w:marLeft w:val="0"/>
          <w:marRight w:val="0"/>
          <w:marTop w:val="0"/>
          <w:marBottom w:val="0"/>
          <w:divBdr>
            <w:top w:val="none" w:sz="0" w:space="0" w:color="auto"/>
            <w:left w:val="none" w:sz="0" w:space="0" w:color="auto"/>
            <w:bottom w:val="none" w:sz="0" w:space="0" w:color="auto"/>
            <w:right w:val="none" w:sz="0" w:space="0" w:color="auto"/>
          </w:divBdr>
        </w:div>
        <w:div w:id="2088382252">
          <w:marLeft w:val="0"/>
          <w:marRight w:val="0"/>
          <w:marTop w:val="0"/>
          <w:marBottom w:val="0"/>
          <w:divBdr>
            <w:top w:val="none" w:sz="0" w:space="0" w:color="auto"/>
            <w:left w:val="none" w:sz="0" w:space="0" w:color="auto"/>
            <w:bottom w:val="none" w:sz="0" w:space="0" w:color="auto"/>
            <w:right w:val="none" w:sz="0" w:space="0" w:color="auto"/>
          </w:divBdr>
        </w:div>
        <w:div w:id="1049306679">
          <w:marLeft w:val="0"/>
          <w:marRight w:val="0"/>
          <w:marTop w:val="0"/>
          <w:marBottom w:val="0"/>
          <w:divBdr>
            <w:top w:val="none" w:sz="0" w:space="0" w:color="auto"/>
            <w:left w:val="none" w:sz="0" w:space="0" w:color="auto"/>
            <w:bottom w:val="none" w:sz="0" w:space="0" w:color="auto"/>
            <w:right w:val="none" w:sz="0" w:space="0" w:color="auto"/>
          </w:divBdr>
        </w:div>
        <w:div w:id="257296741">
          <w:marLeft w:val="0"/>
          <w:marRight w:val="0"/>
          <w:marTop w:val="0"/>
          <w:marBottom w:val="0"/>
          <w:divBdr>
            <w:top w:val="none" w:sz="0" w:space="0" w:color="auto"/>
            <w:left w:val="none" w:sz="0" w:space="0" w:color="auto"/>
            <w:bottom w:val="none" w:sz="0" w:space="0" w:color="auto"/>
            <w:right w:val="none" w:sz="0" w:space="0" w:color="auto"/>
          </w:divBdr>
        </w:div>
        <w:div w:id="1978533553">
          <w:marLeft w:val="0"/>
          <w:marRight w:val="0"/>
          <w:marTop w:val="0"/>
          <w:marBottom w:val="0"/>
          <w:divBdr>
            <w:top w:val="none" w:sz="0" w:space="0" w:color="auto"/>
            <w:left w:val="none" w:sz="0" w:space="0" w:color="auto"/>
            <w:bottom w:val="none" w:sz="0" w:space="0" w:color="auto"/>
            <w:right w:val="none" w:sz="0" w:space="0" w:color="auto"/>
          </w:divBdr>
        </w:div>
        <w:div w:id="1324818688">
          <w:marLeft w:val="0"/>
          <w:marRight w:val="0"/>
          <w:marTop w:val="0"/>
          <w:marBottom w:val="0"/>
          <w:divBdr>
            <w:top w:val="none" w:sz="0" w:space="0" w:color="auto"/>
            <w:left w:val="none" w:sz="0" w:space="0" w:color="auto"/>
            <w:bottom w:val="none" w:sz="0" w:space="0" w:color="auto"/>
            <w:right w:val="none" w:sz="0" w:space="0" w:color="auto"/>
          </w:divBdr>
        </w:div>
        <w:div w:id="401561892">
          <w:marLeft w:val="0"/>
          <w:marRight w:val="0"/>
          <w:marTop w:val="0"/>
          <w:marBottom w:val="0"/>
          <w:divBdr>
            <w:top w:val="none" w:sz="0" w:space="0" w:color="auto"/>
            <w:left w:val="none" w:sz="0" w:space="0" w:color="auto"/>
            <w:bottom w:val="none" w:sz="0" w:space="0" w:color="auto"/>
            <w:right w:val="none" w:sz="0" w:space="0" w:color="auto"/>
          </w:divBdr>
        </w:div>
        <w:div w:id="1312980231">
          <w:marLeft w:val="0"/>
          <w:marRight w:val="0"/>
          <w:marTop w:val="0"/>
          <w:marBottom w:val="0"/>
          <w:divBdr>
            <w:top w:val="none" w:sz="0" w:space="0" w:color="auto"/>
            <w:left w:val="none" w:sz="0" w:space="0" w:color="auto"/>
            <w:bottom w:val="none" w:sz="0" w:space="0" w:color="auto"/>
            <w:right w:val="none" w:sz="0" w:space="0" w:color="auto"/>
          </w:divBdr>
        </w:div>
        <w:div w:id="818302443">
          <w:marLeft w:val="0"/>
          <w:marRight w:val="0"/>
          <w:marTop w:val="0"/>
          <w:marBottom w:val="0"/>
          <w:divBdr>
            <w:top w:val="none" w:sz="0" w:space="0" w:color="auto"/>
            <w:left w:val="none" w:sz="0" w:space="0" w:color="auto"/>
            <w:bottom w:val="none" w:sz="0" w:space="0" w:color="auto"/>
            <w:right w:val="none" w:sz="0" w:space="0" w:color="auto"/>
          </w:divBdr>
        </w:div>
        <w:div w:id="1639719831">
          <w:marLeft w:val="0"/>
          <w:marRight w:val="0"/>
          <w:marTop w:val="0"/>
          <w:marBottom w:val="0"/>
          <w:divBdr>
            <w:top w:val="none" w:sz="0" w:space="0" w:color="auto"/>
            <w:left w:val="none" w:sz="0" w:space="0" w:color="auto"/>
            <w:bottom w:val="none" w:sz="0" w:space="0" w:color="auto"/>
            <w:right w:val="none" w:sz="0" w:space="0" w:color="auto"/>
          </w:divBdr>
        </w:div>
        <w:div w:id="2054502698">
          <w:marLeft w:val="0"/>
          <w:marRight w:val="0"/>
          <w:marTop w:val="0"/>
          <w:marBottom w:val="0"/>
          <w:divBdr>
            <w:top w:val="none" w:sz="0" w:space="0" w:color="auto"/>
            <w:left w:val="none" w:sz="0" w:space="0" w:color="auto"/>
            <w:bottom w:val="none" w:sz="0" w:space="0" w:color="auto"/>
            <w:right w:val="none" w:sz="0" w:space="0" w:color="auto"/>
          </w:divBdr>
        </w:div>
        <w:div w:id="359748941">
          <w:marLeft w:val="0"/>
          <w:marRight w:val="0"/>
          <w:marTop w:val="0"/>
          <w:marBottom w:val="0"/>
          <w:divBdr>
            <w:top w:val="none" w:sz="0" w:space="0" w:color="auto"/>
            <w:left w:val="none" w:sz="0" w:space="0" w:color="auto"/>
            <w:bottom w:val="none" w:sz="0" w:space="0" w:color="auto"/>
            <w:right w:val="none" w:sz="0" w:space="0" w:color="auto"/>
          </w:divBdr>
        </w:div>
        <w:div w:id="364408746">
          <w:marLeft w:val="0"/>
          <w:marRight w:val="0"/>
          <w:marTop w:val="0"/>
          <w:marBottom w:val="0"/>
          <w:divBdr>
            <w:top w:val="none" w:sz="0" w:space="0" w:color="auto"/>
            <w:left w:val="none" w:sz="0" w:space="0" w:color="auto"/>
            <w:bottom w:val="none" w:sz="0" w:space="0" w:color="auto"/>
            <w:right w:val="none" w:sz="0" w:space="0" w:color="auto"/>
          </w:divBdr>
        </w:div>
        <w:div w:id="1799033612">
          <w:marLeft w:val="0"/>
          <w:marRight w:val="0"/>
          <w:marTop w:val="0"/>
          <w:marBottom w:val="0"/>
          <w:divBdr>
            <w:top w:val="none" w:sz="0" w:space="0" w:color="auto"/>
            <w:left w:val="none" w:sz="0" w:space="0" w:color="auto"/>
            <w:bottom w:val="none" w:sz="0" w:space="0" w:color="auto"/>
            <w:right w:val="none" w:sz="0" w:space="0" w:color="auto"/>
          </w:divBdr>
        </w:div>
        <w:div w:id="956135587">
          <w:marLeft w:val="0"/>
          <w:marRight w:val="0"/>
          <w:marTop w:val="0"/>
          <w:marBottom w:val="0"/>
          <w:divBdr>
            <w:top w:val="none" w:sz="0" w:space="0" w:color="auto"/>
            <w:left w:val="none" w:sz="0" w:space="0" w:color="auto"/>
            <w:bottom w:val="none" w:sz="0" w:space="0" w:color="auto"/>
            <w:right w:val="none" w:sz="0" w:space="0" w:color="auto"/>
          </w:divBdr>
        </w:div>
        <w:div w:id="847670403">
          <w:marLeft w:val="0"/>
          <w:marRight w:val="0"/>
          <w:marTop w:val="0"/>
          <w:marBottom w:val="0"/>
          <w:divBdr>
            <w:top w:val="none" w:sz="0" w:space="0" w:color="auto"/>
            <w:left w:val="none" w:sz="0" w:space="0" w:color="auto"/>
            <w:bottom w:val="none" w:sz="0" w:space="0" w:color="auto"/>
            <w:right w:val="none" w:sz="0" w:space="0" w:color="auto"/>
          </w:divBdr>
        </w:div>
        <w:div w:id="2002150132">
          <w:marLeft w:val="0"/>
          <w:marRight w:val="0"/>
          <w:marTop w:val="0"/>
          <w:marBottom w:val="0"/>
          <w:divBdr>
            <w:top w:val="none" w:sz="0" w:space="0" w:color="auto"/>
            <w:left w:val="none" w:sz="0" w:space="0" w:color="auto"/>
            <w:bottom w:val="none" w:sz="0" w:space="0" w:color="auto"/>
            <w:right w:val="none" w:sz="0" w:space="0" w:color="auto"/>
          </w:divBdr>
        </w:div>
        <w:div w:id="1070495067">
          <w:marLeft w:val="0"/>
          <w:marRight w:val="0"/>
          <w:marTop w:val="0"/>
          <w:marBottom w:val="0"/>
          <w:divBdr>
            <w:top w:val="none" w:sz="0" w:space="0" w:color="auto"/>
            <w:left w:val="none" w:sz="0" w:space="0" w:color="auto"/>
            <w:bottom w:val="none" w:sz="0" w:space="0" w:color="auto"/>
            <w:right w:val="none" w:sz="0" w:space="0" w:color="auto"/>
          </w:divBdr>
        </w:div>
        <w:div w:id="1436444277">
          <w:marLeft w:val="0"/>
          <w:marRight w:val="0"/>
          <w:marTop w:val="0"/>
          <w:marBottom w:val="0"/>
          <w:divBdr>
            <w:top w:val="none" w:sz="0" w:space="0" w:color="auto"/>
            <w:left w:val="none" w:sz="0" w:space="0" w:color="auto"/>
            <w:bottom w:val="none" w:sz="0" w:space="0" w:color="auto"/>
            <w:right w:val="none" w:sz="0" w:space="0" w:color="auto"/>
          </w:divBdr>
        </w:div>
        <w:div w:id="1110271834">
          <w:marLeft w:val="0"/>
          <w:marRight w:val="0"/>
          <w:marTop w:val="0"/>
          <w:marBottom w:val="0"/>
          <w:divBdr>
            <w:top w:val="none" w:sz="0" w:space="0" w:color="auto"/>
            <w:left w:val="none" w:sz="0" w:space="0" w:color="auto"/>
            <w:bottom w:val="none" w:sz="0" w:space="0" w:color="auto"/>
            <w:right w:val="none" w:sz="0" w:space="0" w:color="auto"/>
          </w:divBdr>
        </w:div>
        <w:div w:id="355037261">
          <w:marLeft w:val="0"/>
          <w:marRight w:val="0"/>
          <w:marTop w:val="0"/>
          <w:marBottom w:val="0"/>
          <w:divBdr>
            <w:top w:val="none" w:sz="0" w:space="0" w:color="auto"/>
            <w:left w:val="none" w:sz="0" w:space="0" w:color="auto"/>
            <w:bottom w:val="none" w:sz="0" w:space="0" w:color="auto"/>
            <w:right w:val="none" w:sz="0" w:space="0" w:color="auto"/>
          </w:divBdr>
        </w:div>
        <w:div w:id="1558394505">
          <w:marLeft w:val="0"/>
          <w:marRight w:val="0"/>
          <w:marTop w:val="0"/>
          <w:marBottom w:val="0"/>
          <w:divBdr>
            <w:top w:val="none" w:sz="0" w:space="0" w:color="auto"/>
            <w:left w:val="none" w:sz="0" w:space="0" w:color="auto"/>
            <w:bottom w:val="none" w:sz="0" w:space="0" w:color="auto"/>
            <w:right w:val="none" w:sz="0" w:space="0" w:color="auto"/>
          </w:divBdr>
        </w:div>
        <w:div w:id="845369290">
          <w:marLeft w:val="0"/>
          <w:marRight w:val="0"/>
          <w:marTop w:val="0"/>
          <w:marBottom w:val="0"/>
          <w:divBdr>
            <w:top w:val="none" w:sz="0" w:space="0" w:color="auto"/>
            <w:left w:val="none" w:sz="0" w:space="0" w:color="auto"/>
            <w:bottom w:val="none" w:sz="0" w:space="0" w:color="auto"/>
            <w:right w:val="none" w:sz="0" w:space="0" w:color="auto"/>
          </w:divBdr>
        </w:div>
        <w:div w:id="272133758">
          <w:marLeft w:val="0"/>
          <w:marRight w:val="0"/>
          <w:marTop w:val="0"/>
          <w:marBottom w:val="0"/>
          <w:divBdr>
            <w:top w:val="none" w:sz="0" w:space="0" w:color="auto"/>
            <w:left w:val="none" w:sz="0" w:space="0" w:color="auto"/>
            <w:bottom w:val="none" w:sz="0" w:space="0" w:color="auto"/>
            <w:right w:val="none" w:sz="0" w:space="0" w:color="auto"/>
          </w:divBdr>
        </w:div>
        <w:div w:id="154036613">
          <w:marLeft w:val="0"/>
          <w:marRight w:val="0"/>
          <w:marTop w:val="0"/>
          <w:marBottom w:val="0"/>
          <w:divBdr>
            <w:top w:val="none" w:sz="0" w:space="0" w:color="auto"/>
            <w:left w:val="none" w:sz="0" w:space="0" w:color="auto"/>
            <w:bottom w:val="none" w:sz="0" w:space="0" w:color="auto"/>
            <w:right w:val="none" w:sz="0" w:space="0" w:color="auto"/>
          </w:divBdr>
        </w:div>
        <w:div w:id="1237014154">
          <w:marLeft w:val="0"/>
          <w:marRight w:val="0"/>
          <w:marTop w:val="0"/>
          <w:marBottom w:val="0"/>
          <w:divBdr>
            <w:top w:val="none" w:sz="0" w:space="0" w:color="auto"/>
            <w:left w:val="none" w:sz="0" w:space="0" w:color="auto"/>
            <w:bottom w:val="none" w:sz="0" w:space="0" w:color="auto"/>
            <w:right w:val="none" w:sz="0" w:space="0" w:color="auto"/>
          </w:divBdr>
        </w:div>
        <w:div w:id="92289506">
          <w:marLeft w:val="0"/>
          <w:marRight w:val="0"/>
          <w:marTop w:val="0"/>
          <w:marBottom w:val="0"/>
          <w:divBdr>
            <w:top w:val="none" w:sz="0" w:space="0" w:color="auto"/>
            <w:left w:val="none" w:sz="0" w:space="0" w:color="auto"/>
            <w:bottom w:val="none" w:sz="0" w:space="0" w:color="auto"/>
            <w:right w:val="none" w:sz="0" w:space="0" w:color="auto"/>
          </w:divBdr>
        </w:div>
        <w:div w:id="762839127">
          <w:marLeft w:val="0"/>
          <w:marRight w:val="0"/>
          <w:marTop w:val="0"/>
          <w:marBottom w:val="0"/>
          <w:divBdr>
            <w:top w:val="none" w:sz="0" w:space="0" w:color="auto"/>
            <w:left w:val="none" w:sz="0" w:space="0" w:color="auto"/>
            <w:bottom w:val="none" w:sz="0" w:space="0" w:color="auto"/>
            <w:right w:val="none" w:sz="0" w:space="0" w:color="auto"/>
          </w:divBdr>
        </w:div>
        <w:div w:id="316342419">
          <w:marLeft w:val="0"/>
          <w:marRight w:val="0"/>
          <w:marTop w:val="0"/>
          <w:marBottom w:val="0"/>
          <w:divBdr>
            <w:top w:val="none" w:sz="0" w:space="0" w:color="auto"/>
            <w:left w:val="none" w:sz="0" w:space="0" w:color="auto"/>
            <w:bottom w:val="none" w:sz="0" w:space="0" w:color="auto"/>
            <w:right w:val="none" w:sz="0" w:space="0" w:color="auto"/>
          </w:divBdr>
        </w:div>
      </w:divsChild>
    </w:div>
    <w:div w:id="779909378">
      <w:bodyDiv w:val="1"/>
      <w:marLeft w:val="0"/>
      <w:marRight w:val="0"/>
      <w:marTop w:val="0"/>
      <w:marBottom w:val="0"/>
      <w:divBdr>
        <w:top w:val="none" w:sz="0" w:space="0" w:color="auto"/>
        <w:left w:val="none" w:sz="0" w:space="0" w:color="auto"/>
        <w:bottom w:val="none" w:sz="0" w:space="0" w:color="auto"/>
        <w:right w:val="none" w:sz="0" w:space="0" w:color="auto"/>
      </w:divBdr>
    </w:div>
    <w:div w:id="1913926757">
      <w:bodyDiv w:val="1"/>
      <w:marLeft w:val="0"/>
      <w:marRight w:val="0"/>
      <w:marTop w:val="0"/>
      <w:marBottom w:val="0"/>
      <w:divBdr>
        <w:top w:val="none" w:sz="0" w:space="0" w:color="auto"/>
        <w:left w:val="none" w:sz="0" w:space="0" w:color="auto"/>
        <w:bottom w:val="none" w:sz="0" w:space="0" w:color="auto"/>
        <w:right w:val="none" w:sz="0" w:space="0" w:color="auto"/>
      </w:divBdr>
      <w:divsChild>
        <w:div w:id="339965453">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5" Type="http://schemas.openxmlformats.org/officeDocument/2006/relationships/styles" Target="styles.xml"/><Relationship Id="rId4" Type="http://schemas.openxmlformats.org/officeDocument/2006/relationships/numbering" Target="numbering.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3F6606970D64B744AC549E69B7758DAF" ma:contentTypeVersion="16" ma:contentTypeDescription="Create a new document." ma:contentTypeScope="" ma:versionID="d617509e64da4b8da89682a921b53169">
  <xsd:schema xmlns:xsd="http://www.w3.org/2001/XMLSchema" xmlns:xs="http://www.w3.org/2001/XMLSchema" xmlns:p="http://schemas.microsoft.com/office/2006/metadata/properties" xmlns:ns2="f0c9b2df-2f28-4fd6-88a0-3ec84e0352d4" xmlns:ns3="de29437c-417c-4821-be30-944b373c1fdc" targetNamespace="http://schemas.microsoft.com/office/2006/metadata/properties" ma:root="true" ma:fieldsID="c2b5419908edd18f2d1cac7ac02a0e8a" ns2:_="" ns3:_="">
    <xsd:import namespace="f0c9b2df-2f28-4fd6-88a0-3ec84e0352d4"/>
    <xsd:import namespace="de29437c-417c-4821-be30-944b373c1fdc"/>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Tags" minOccurs="0"/>
                <xsd:element ref="ns2:MediaServiceOCR" minOccurs="0"/>
                <xsd:element ref="ns2:MediaServiceGenerationTime" minOccurs="0"/>
                <xsd:element ref="ns2:MediaServiceEventHashCode" minOccurs="0"/>
                <xsd:element ref="ns2:MediaServiceLocation" minOccurs="0"/>
                <xsd:element ref="ns3:SharedWithUsers" minOccurs="0"/>
                <xsd:element ref="ns3:SharedWithDetails" minOccurs="0"/>
                <xsd:element ref="ns2:MediaServiceAutoKeyPoints" minOccurs="0"/>
                <xsd:element ref="ns2:MediaServiceKeyPoints" minOccurs="0"/>
                <xsd:element ref="ns2:MediaLengthInSeconds" minOccurs="0"/>
                <xsd:element ref="ns2:lcf76f155ced4ddcb4097134ff3c332f" minOccurs="0"/>
                <xsd:element ref="ns3: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0c9b2df-2f28-4fd6-88a0-3ec84e0352d4"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Tags" ma:internalName="MediaServiceAutoTags" ma:readOnly="true">
      <xsd:simpleType>
        <xsd:restriction base="dms:Text"/>
      </xsd:simpleType>
    </xsd:element>
    <xsd:element name="MediaServiceOCR" ma:index="12" nillable="true" ma:displayName="Extracted Text" ma:internalName="MediaServiceOCR" ma:readOnly="true">
      <xsd:simpleType>
        <xsd:restriction base="dms:Note">
          <xsd:maxLength value="255"/>
        </xsd:restriction>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Location" ma:index="15" nillable="true" ma:displayName="Location" ma:internalName="MediaServiceLocation" ma:readOnly="true">
      <xsd:simpleType>
        <xsd:restriction base="dms:Text"/>
      </xsd:simpleType>
    </xsd:element>
    <xsd:element name="MediaServiceAutoKeyPoints" ma:index="18" nillable="true" ma:displayName="MediaServiceAutoKeyPoints" ma:hidden="true" ma:internalName="MediaServiceAutoKeyPoints" ma:readOnly="true">
      <xsd:simpleType>
        <xsd:restriction base="dms:Note"/>
      </xsd:simpleType>
    </xsd:element>
    <xsd:element name="MediaServiceKeyPoints" ma:index="19" nillable="true" ma:displayName="KeyPoints" ma:internalName="MediaServiceKeyPoints" ma:readOnly="true">
      <xsd:simpleType>
        <xsd:restriction base="dms:Note">
          <xsd:maxLength value="255"/>
        </xsd:restriction>
      </xsd:simpleType>
    </xsd:element>
    <xsd:element name="MediaLengthInSeconds" ma:index="20" nillable="true" ma:displayName="Length (seconds)"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c80a8045-ac37-4fa2-a7df-906142b1873e" ma:termSetId="09814cd3-568e-fe90-9814-8d621ff8fb84" ma:anchorId="fba54fb3-c3e1-fe81-a776-ca4b69148c4d" ma:open="tru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de29437c-417c-4821-be30-944b373c1fdc" elementFormDefault="qualified">
    <xsd:import namespace="http://schemas.microsoft.com/office/2006/documentManagement/types"/>
    <xsd:import namespace="http://schemas.microsoft.com/office/infopath/2007/PartnerControls"/>
    <xsd:element name="SharedWithUsers" ma:index="16"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7"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b963165e-0e32-4ddc-bdf6-27d8df53f6b5}" ma:internalName="TaxCatchAll" ma:showField="CatchAllData" ma:web="de29437c-417c-4821-be30-944b373c1fdc">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f0c9b2df-2f28-4fd6-88a0-3ec84e0352d4">
      <Terms xmlns="http://schemas.microsoft.com/office/infopath/2007/PartnerControls"/>
    </lcf76f155ced4ddcb4097134ff3c332f>
    <TaxCatchAll xmlns="de29437c-417c-4821-be30-944b373c1fdc" xsi:nil="true"/>
  </documentManagement>
</p:properties>
</file>

<file path=customXml/itemProps1.xml><?xml version="1.0" encoding="utf-8"?>
<ds:datastoreItem xmlns:ds="http://schemas.openxmlformats.org/officeDocument/2006/customXml" ds:itemID="{FB8A386F-99E0-4E1E-AD70-4E4C27216EF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0c9b2df-2f28-4fd6-88a0-3ec84e0352d4"/>
    <ds:schemaRef ds:uri="de29437c-417c-4821-be30-944b373c1fd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B303EA19-E3D8-473D-BC47-5B7C6D623CC9}">
  <ds:schemaRefs>
    <ds:schemaRef ds:uri="http://schemas.microsoft.com/sharepoint/v3/contenttype/forms"/>
  </ds:schemaRefs>
</ds:datastoreItem>
</file>

<file path=customXml/itemProps3.xml><?xml version="1.0" encoding="utf-8"?>
<ds:datastoreItem xmlns:ds="http://schemas.openxmlformats.org/officeDocument/2006/customXml" ds:itemID="{4B7723C5-4FF1-401A-B7B0-8A7ED0A606AF}">
  <ds:schemaRefs>
    <ds:schemaRef ds:uri="http://schemas.microsoft.com/office/2006/metadata/properties"/>
    <ds:schemaRef ds:uri="http://schemas.microsoft.com/office/infopath/2007/PartnerControls"/>
    <ds:schemaRef ds:uri="f0c9b2df-2f28-4fd6-88a0-3ec84e0352d4"/>
    <ds:schemaRef ds:uri="de29437c-417c-4821-be30-944b373c1fdc"/>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4</Pages>
  <Words>1284</Words>
  <Characters>7325</Characters>
  <Application>Microsoft Office Word</Application>
  <DocSecurity>0</DocSecurity>
  <Lines>61</Lines>
  <Paragraphs>17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8592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Debbie Nielsen</dc:creator>
  <cp:keywords/>
  <dc:description/>
  <cp:lastModifiedBy>Wesley Petite</cp:lastModifiedBy>
  <cp:revision>3</cp:revision>
  <cp:lastPrinted>2018-08-15T14:59:00Z</cp:lastPrinted>
  <dcterms:created xsi:type="dcterms:W3CDTF">2022-11-14T18:35:00Z</dcterms:created>
  <dcterms:modified xsi:type="dcterms:W3CDTF">2022-11-14T18:39:00Z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0x0101003F6606970D64B744AC549E69B7758DAF</vt:lpwstr>
  </property>
</Properties>
</file>