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2F215" w14:textId="4ECF570E" w:rsidR="33ABE2CA" w:rsidRDefault="33ABE2CA" w:rsidP="432698D6">
      <w:pPr>
        <w:rPr>
          <w:b/>
          <w:bCs/>
        </w:rPr>
      </w:pPr>
      <w:r>
        <w:br/>
      </w:r>
      <w:r>
        <w:br/>
      </w:r>
      <w:r w:rsidR="6917D703" w:rsidRPr="432698D6">
        <w:rPr>
          <w:b/>
          <w:bCs/>
        </w:rPr>
        <w:t>Prepared by:</w:t>
      </w:r>
      <w:r>
        <w:br/>
      </w:r>
      <w:r w:rsidR="38592D95">
        <w:t>New Brunswick Environmental Network</w:t>
      </w:r>
      <w:r>
        <w:br/>
      </w:r>
      <w:r w:rsidR="09C237E6">
        <w:t>232 Botsford Street, 2</w:t>
      </w:r>
      <w:r w:rsidR="09C237E6" w:rsidRPr="432698D6">
        <w:rPr>
          <w:vertAlign w:val="superscript"/>
        </w:rPr>
        <w:t>nd</w:t>
      </w:r>
      <w:r w:rsidR="09C237E6">
        <w:t xml:space="preserve"> floor</w:t>
      </w:r>
      <w:r>
        <w:br/>
      </w:r>
      <w:r w:rsidR="5A2C38B0">
        <w:t xml:space="preserve">Moncton, NB, E1C </w:t>
      </w:r>
      <w:proofErr w:type="gramStart"/>
      <w:r w:rsidR="5A2C38B0">
        <w:t>4X7</w:t>
      </w:r>
      <w:proofErr w:type="gramEnd"/>
    </w:p>
    <w:p w14:paraId="3AF29462" w14:textId="2B23311D" w:rsidR="33ABE2CA" w:rsidRDefault="4287E55A" w:rsidP="37FEDCBE">
      <w:pPr>
        <w:rPr>
          <w:b/>
          <w:bCs/>
        </w:rPr>
      </w:pPr>
      <w:r w:rsidRPr="37FEDCBE">
        <w:rPr>
          <w:b/>
          <w:bCs/>
        </w:rPr>
        <w:t>With partner</w:t>
      </w:r>
    </w:p>
    <w:p w14:paraId="5F38A13A" w14:textId="5B136D14" w:rsidR="33ABE2CA" w:rsidRDefault="4287E55A" w:rsidP="33ABE2CA">
      <w:proofErr w:type="spellStart"/>
      <w:r>
        <w:t>CLIMAtlantic</w:t>
      </w:r>
      <w:proofErr w:type="spellEnd"/>
      <w:r w:rsidR="33ABE2CA">
        <w:br/>
      </w:r>
      <w:r w:rsidR="66B94B64">
        <w:t>Atlantic Canada Climate Services Hub</w:t>
      </w:r>
    </w:p>
    <w:p w14:paraId="355885A5" w14:textId="4E6E1F8D" w:rsidR="33ABE2CA" w:rsidRDefault="5A2C38B0" w:rsidP="37FEDCBE">
      <w:pPr>
        <w:rPr>
          <w:b/>
          <w:bCs/>
        </w:rPr>
      </w:pPr>
      <w:r w:rsidRPr="37FEDCBE">
        <w:rPr>
          <w:b/>
          <w:bCs/>
        </w:rPr>
        <w:t xml:space="preserve">Contact: </w:t>
      </w:r>
      <w:r w:rsidR="33ABE2CA">
        <w:br/>
      </w:r>
      <w:r w:rsidR="583D908F">
        <w:t>Annika Chiasson</w:t>
      </w:r>
      <w:r w:rsidR="33ABE2CA">
        <w:br/>
      </w:r>
      <w:hyperlink r:id="rId10">
        <w:r w:rsidR="486A499C" w:rsidRPr="37FEDCBE">
          <w:rPr>
            <w:rStyle w:val="Hyperlink"/>
          </w:rPr>
          <w:t>annika.chiasson@nben.ca</w:t>
        </w:r>
        <w:r w:rsidR="33ABE2CA">
          <w:br/>
        </w:r>
      </w:hyperlink>
      <w:r w:rsidR="7ADC0E8C">
        <w:t>506-855-4144</w:t>
      </w:r>
      <w:r w:rsidR="33ABE2CA">
        <w:br/>
      </w:r>
    </w:p>
    <w:p w14:paraId="6084268D" w14:textId="034B8071" w:rsidR="33ABE2CA" w:rsidRDefault="659031FF" w:rsidP="432698D6">
      <w:pPr>
        <w:spacing w:after="0"/>
        <w:rPr>
          <w:rFonts w:ascii="Calibri" w:eastAsia="Calibri" w:hAnsi="Calibri" w:cs="Calibri"/>
          <w:color w:val="000000" w:themeColor="text1"/>
        </w:rPr>
      </w:pPr>
      <w:r w:rsidRPr="432698D6">
        <w:rPr>
          <w:b/>
          <w:bCs/>
        </w:rPr>
        <w:t xml:space="preserve">Title: </w:t>
      </w:r>
      <w:r w:rsidR="3B1D9E33">
        <w:t>Supporting Climate Risk Mitigation for Municipalities with Nature-Based Infrastructure in Atlantic Canada</w:t>
      </w:r>
      <w:r w:rsidR="33ABE2CA">
        <w:br/>
      </w:r>
    </w:p>
    <w:p w14:paraId="5C22CFF0" w14:textId="65042F84" w:rsidR="33ABE2CA" w:rsidRDefault="33ABE2CA" w:rsidP="37FEDCBE">
      <w:pPr>
        <w:rPr>
          <w:b/>
          <w:bCs/>
        </w:rPr>
      </w:pPr>
    </w:p>
    <w:p w14:paraId="60A5379B" w14:textId="4F51EFB1" w:rsidR="33ABE2CA" w:rsidRDefault="20708327" w:rsidP="37FEDCBE">
      <w:pPr>
        <w:rPr>
          <w:b/>
          <w:bCs/>
        </w:rPr>
      </w:pPr>
      <w:r w:rsidRPr="37FEDCBE">
        <w:rPr>
          <w:b/>
          <w:bCs/>
        </w:rPr>
        <w:t>The New Brunswick Environmental Network</w:t>
      </w:r>
    </w:p>
    <w:p w14:paraId="4870BAB7" w14:textId="200A024C" w:rsidR="33ABE2CA" w:rsidRDefault="5EB43145" w:rsidP="37FEDCBE">
      <w:pPr>
        <w:ind w:firstLine="720"/>
      </w:pPr>
      <w:r w:rsidRPr="37FEDCBE">
        <w:t>The New Brunswick Environmental Network (NBEN) is a non-profit communications network comprised of over 110 member groups. The NBEN was founded in 1991 and has over thirty years of experience working to connect environmental gr</w:t>
      </w:r>
      <w:r w:rsidR="58D1CD03" w:rsidRPr="37FEDCBE">
        <w:t xml:space="preserve">oups across NB. </w:t>
      </w:r>
    </w:p>
    <w:p w14:paraId="07BA75AE" w14:textId="03E5028A" w:rsidR="33ABE2CA" w:rsidRDefault="58D1CD03" w:rsidP="37FEDCBE">
      <w:pPr>
        <w:ind w:firstLine="720"/>
      </w:pPr>
      <w:r w:rsidRPr="37FEDCBE">
        <w:t xml:space="preserve">The NBEN’s Climate Change Adaptation Collaborative </w:t>
      </w:r>
      <w:r w:rsidR="6E295A90" w:rsidRPr="37FEDCBE">
        <w:t>brings together municipal leaders, regional planners, provincial and federal government representatives, non-profit groups, researchers and academics, industry representatives, and others to advance and mainstream climate change adaptation across sectors. The Collaborative was formed in support of the New Brunswick Climate Change Action Plan 2014-2020.</w:t>
      </w:r>
    </w:p>
    <w:p w14:paraId="193338EA" w14:textId="1224A506" w:rsidR="33ABE2CA" w:rsidRDefault="6E295A90" w:rsidP="37FEDCBE">
      <w:pPr>
        <w:ind w:firstLine="720"/>
      </w:pPr>
      <w:r w:rsidRPr="37FEDCBE">
        <w:t>Building on the NBEN’s experience in Climate Change Adaptation, they have worked directly with communities across the province on nature-based climate solutions. From 2018-2022, the NBEN hosted a project through Natural Resources Can</w:t>
      </w:r>
      <w:r w:rsidR="43A0E6E7" w:rsidRPr="37FEDCBE">
        <w:t>ada’s Building Regional Adaptation Capacity and Expertise project that provided training and education on nature-based climate solutions for planners, engineers, and municipal decision makers</w:t>
      </w:r>
      <w:r w:rsidR="3334D626" w:rsidRPr="37FEDCBE">
        <w:t>, as well as developing a community of practice on nature-based and natural infrastructure that brings together interested organizations and individuals to share resources and opportunities related to nature-based and natural infrastructure. The BRACE project identified gaps in the capacity of municipalities in New Brunswick to implement nature-based solutions due to a lack of relevant cost information. To help fill that gap, the NBEN host</w:t>
      </w:r>
      <w:r w:rsidR="5947C60B" w:rsidRPr="37FEDCBE">
        <w:t xml:space="preserve">s a project through Infrastructure Canada’s Research and Knowledge Initiative, </w:t>
      </w:r>
      <w:r w:rsidR="512C2DF0" w:rsidRPr="37FEDCBE">
        <w:t xml:space="preserve">with support from the New Brunswick Environmental Trust Fund, that focuses on supporting climate risk mitigation for municipalities with nature-based infrastructure in NB. </w:t>
      </w:r>
    </w:p>
    <w:p w14:paraId="79ECA098" w14:textId="49B2E8A8" w:rsidR="33ABE2CA" w:rsidRDefault="41D33CC0" w:rsidP="432698D6">
      <w:proofErr w:type="spellStart"/>
      <w:r w:rsidRPr="432698D6">
        <w:rPr>
          <w:b/>
          <w:bCs/>
        </w:rPr>
        <w:lastRenderedPageBreak/>
        <w:t>CLIMAtlantic</w:t>
      </w:r>
      <w:proofErr w:type="spellEnd"/>
    </w:p>
    <w:p w14:paraId="19F27527" w14:textId="7AF1F06E" w:rsidR="33ABE2CA" w:rsidRDefault="33E2E645" w:rsidP="432698D6">
      <w:pPr>
        <w:ind w:firstLine="720"/>
      </w:pPr>
      <w:proofErr w:type="spellStart"/>
      <w:r w:rsidRPr="432698D6">
        <w:t>CLIMAtlantic</w:t>
      </w:r>
      <w:proofErr w:type="spellEnd"/>
      <w:r w:rsidRPr="432698D6">
        <w:t xml:space="preserve"> facilitates access to data and information that supports adaptation to climate change in Atlantic Canada through collaboration, networking, and partnerships. Their focus is on creating a strong network, generating a wealth of information sharing amongst colleagues, in addition to supporting specific place-based work. </w:t>
      </w:r>
      <w:proofErr w:type="spellStart"/>
      <w:r w:rsidRPr="432698D6">
        <w:t>CLIMAtlantic</w:t>
      </w:r>
      <w:proofErr w:type="spellEnd"/>
      <w:r w:rsidRPr="432698D6">
        <w:t xml:space="preserve"> works throughout Atlantic Canada, all of which is part of the unceded and traditional territories of the Mi’kmaw, </w:t>
      </w:r>
      <w:proofErr w:type="spellStart"/>
      <w:r w:rsidRPr="432698D6">
        <w:t>Wəlastəkwiyik</w:t>
      </w:r>
      <w:proofErr w:type="spellEnd"/>
      <w:r w:rsidRPr="432698D6">
        <w:t xml:space="preserve">, </w:t>
      </w:r>
      <w:proofErr w:type="spellStart"/>
      <w:r w:rsidRPr="432698D6">
        <w:t>Peskotomuhkati</w:t>
      </w:r>
      <w:proofErr w:type="spellEnd"/>
      <w:r w:rsidRPr="432698D6">
        <w:t xml:space="preserve">, Innu, and Inuit Peoples. </w:t>
      </w:r>
    </w:p>
    <w:p w14:paraId="0289EECA" w14:textId="3E487E2A" w:rsidR="33ABE2CA" w:rsidRDefault="398C4ECA" w:rsidP="432698D6">
      <w:pPr>
        <w:ind w:firstLine="720"/>
      </w:pPr>
      <w:r>
        <w:t xml:space="preserve">As Atlantic Canada’s climate services provider, supported by all four provinces, </w:t>
      </w:r>
      <w:proofErr w:type="spellStart"/>
      <w:r>
        <w:t>CLIMAtlantic</w:t>
      </w:r>
      <w:proofErr w:type="spellEnd"/>
      <w:r>
        <w:t xml:space="preserve"> supports both the understanding of data and projections, as well as </w:t>
      </w:r>
      <w:r w:rsidR="6910BB9D">
        <w:t xml:space="preserve">understanding of which adaptation approaches make sense under specific circumstances. To that end, </w:t>
      </w:r>
      <w:proofErr w:type="spellStart"/>
      <w:r w:rsidR="6910BB9D">
        <w:t>CLIMAtlantic’s</w:t>
      </w:r>
      <w:proofErr w:type="spellEnd"/>
      <w:r w:rsidR="6910BB9D">
        <w:t xml:space="preserve"> toolbox ((</w:t>
      </w:r>
      <w:hyperlink r:id="rId11">
        <w:r w:rsidR="6910BB9D" w:rsidRPr="432698D6">
          <w:rPr>
            <w:rStyle w:val="Hyperlink"/>
          </w:rPr>
          <w:t>https://climatlantic.ca/tools/</w:t>
        </w:r>
      </w:hyperlink>
      <w:r w:rsidR="6910BB9D">
        <w:t xml:space="preserve">) provides access to various tools useful to </w:t>
      </w:r>
      <w:r w:rsidR="6746506E">
        <w:t>people in Atlantic Canada needing support.</w:t>
      </w:r>
      <w:r w:rsidR="3CD431BD">
        <w:t xml:space="preserve"> </w:t>
      </w:r>
      <w:proofErr w:type="spellStart"/>
      <w:r w:rsidR="2717AF4A">
        <w:t>CLIMAtlantic’s</w:t>
      </w:r>
      <w:proofErr w:type="spellEnd"/>
      <w:r w:rsidR="2717AF4A">
        <w:t xml:space="preserve"> network is broad in Atlantic Canada, and their newsletter reaches close to 2000 subscribers.</w:t>
      </w:r>
      <w:r w:rsidR="33ABE2CA">
        <w:br/>
      </w:r>
      <w:r w:rsidR="33ABE2CA">
        <w:br/>
      </w:r>
      <w:r w:rsidR="7791F42C" w:rsidRPr="432698D6">
        <w:rPr>
          <w:b/>
          <w:bCs/>
        </w:rPr>
        <w:t xml:space="preserve">Why is the New Brunswick Environmental Network the right </w:t>
      </w:r>
      <w:r w:rsidR="77A75DA4" w:rsidRPr="432698D6">
        <w:rPr>
          <w:b/>
          <w:bCs/>
        </w:rPr>
        <w:t>lead</w:t>
      </w:r>
      <w:r w:rsidR="7791F42C" w:rsidRPr="432698D6">
        <w:rPr>
          <w:b/>
          <w:bCs/>
        </w:rPr>
        <w:t xml:space="preserve"> for this project?</w:t>
      </w:r>
    </w:p>
    <w:p w14:paraId="76A1A7B4" w14:textId="6C5C8333" w:rsidR="08A2EC98" w:rsidRDefault="08A2EC98" w:rsidP="37FEDCBE">
      <w:pPr>
        <w:ind w:firstLine="720"/>
      </w:pPr>
      <w:r w:rsidRPr="37FEDCBE">
        <w:t xml:space="preserve">The NBEN has engaged with planners, engineers, municipalities, NGOs, and residents across New Brunswick by providing education, training, and raising awareness on the importance of nature-based infrastructure to respond to climate change. </w:t>
      </w:r>
      <w:r w:rsidR="6DF80948" w:rsidRPr="37FEDCBE">
        <w:t>This was supported i</w:t>
      </w:r>
      <w:r w:rsidR="3AFED723" w:rsidRPr="37FEDCBE">
        <w:t>nitially through NRCAN’s Building Regional Adaptation Capacity and Expertise fund, and most recently through Infrastructure Canada’s Research and Knowledge Initiative as well as the New Brunswick Environmental Trust Fund.</w:t>
      </w:r>
      <w:r w:rsidR="0F36F05A" w:rsidRPr="37FEDCBE">
        <w:t xml:space="preserve"> </w:t>
      </w:r>
    </w:p>
    <w:p w14:paraId="64DAF520" w14:textId="479631C6" w:rsidR="0F36F05A" w:rsidRDefault="0F36F05A" w:rsidP="37FEDCBE">
      <w:pPr>
        <w:ind w:firstLine="720"/>
      </w:pPr>
      <w:r w:rsidRPr="37FEDCBE">
        <w:t xml:space="preserve">Through the Research and Knowledge Initiative, we engaged directly with municipalities in different regions across New Brunswick to understand what their knowledge of and interest in nature-based climate infrastructure is, what co-benefits </w:t>
      </w:r>
      <w:r w:rsidR="0588CAAF" w:rsidRPr="37FEDCBE">
        <w:t>would be of most value in their communities, and what some barriers and challenges have been to their implementation.</w:t>
      </w:r>
      <w:r w:rsidR="62B11658" w:rsidRPr="37FEDCBE">
        <w:t xml:space="preserve"> </w:t>
      </w:r>
      <w:r w:rsidR="2588E25C" w:rsidRPr="37FEDCBE">
        <w:t>We found that municipalities were interested in using nature-based infrastructure to mitigate the risks of climate change, but that they did not feel equipped to plan for the construction and maintenance costs of the solutions, provide education and promotion on them to the public, or find the necessary financi</w:t>
      </w:r>
      <w:r w:rsidR="2BEF78C0" w:rsidRPr="37FEDCBE">
        <w:t xml:space="preserve">al, expertise, and material resources to fulfill such projects. </w:t>
      </w:r>
    </w:p>
    <w:p w14:paraId="29BD656F" w14:textId="50D07D39" w:rsidR="62B11658" w:rsidRDefault="62B11658" w:rsidP="37FEDCBE">
      <w:pPr>
        <w:ind w:firstLine="720"/>
      </w:pPr>
      <w:r w:rsidRPr="37FEDCBE">
        <w:t xml:space="preserve">We also conducted a public survey of </w:t>
      </w:r>
      <w:r w:rsidR="01AF2650" w:rsidRPr="37FEDCBE">
        <w:t>opinion on nature-based climate solutions that received 663 responses across all demographics of NB residents to understand public support for and knowledge of nature-based solutions.</w:t>
      </w:r>
      <w:r w:rsidR="7EF8F0B2" w:rsidRPr="37FEDCBE">
        <w:t xml:space="preserve"> The survey found that NB residents are largely supportive of implementing nature-based solutions over comparable human-made and engineered solutions and that they value the potential co-benefits of improvements to mental and physical health and wellbeing, improved air and water quality, improved access to economic </w:t>
      </w:r>
      <w:r w:rsidR="43803A26" w:rsidRPr="37FEDCBE">
        <w:t>opportunities, and reductions in carbon dioxide emissions. Similarly, to the feedback in the engagement with municipalities, the knowledge of nature-based infrastructure was very limited.</w:t>
      </w:r>
    </w:p>
    <w:p w14:paraId="05F45A6D" w14:textId="38EF2DBE" w:rsidR="43803A26" w:rsidRDefault="43F17485" w:rsidP="432698D6">
      <w:pPr>
        <w:ind w:firstLine="720"/>
      </w:pPr>
      <w:r w:rsidRPr="432698D6">
        <w:t xml:space="preserve">The results of the public survey of opinion and the engagement sessions with municipalities informed the local context for the development of a cost-benefits analysis framework for nature-based infrastructure to respond to flooding – New Brunswick’s main climate change threat. The cost-benefits framework and guiding documents will be available for municipalities, NGOs, companies, and interested parties to evaluate the challenges that they are facing due to climate change and understand what </w:t>
      </w:r>
      <w:r w:rsidRPr="432698D6">
        <w:lastRenderedPageBreak/>
        <w:t xml:space="preserve">options they </w:t>
      </w:r>
      <w:proofErr w:type="gramStart"/>
      <w:r w:rsidRPr="432698D6">
        <w:t>have to</w:t>
      </w:r>
      <w:proofErr w:type="gramEnd"/>
      <w:r w:rsidRPr="432698D6">
        <w:t xml:space="preserve"> respond to those effects. The framework will then provide them with databases on the costs of nature-based solutions, the values of co-benefits, and the costs of grey/human-made infrastructure so that an evidence-based and informed decision can be made. Once the framework is released (fall 2023), the NBEN will be providing training, and tools and facilitating in-person live training on the tool for municipalities across New Brunswick.</w:t>
      </w:r>
    </w:p>
    <w:p w14:paraId="7D566A1B" w14:textId="70C5AFE9" w:rsidR="625C7E81" w:rsidRDefault="625C7E81" w:rsidP="37FEDCBE">
      <w:pPr>
        <w:rPr>
          <w:b/>
          <w:bCs/>
        </w:rPr>
      </w:pPr>
      <w:r w:rsidRPr="37FEDCBE">
        <w:rPr>
          <w:b/>
          <w:bCs/>
        </w:rPr>
        <w:t xml:space="preserve">Why is </w:t>
      </w:r>
      <w:proofErr w:type="spellStart"/>
      <w:r w:rsidRPr="37FEDCBE">
        <w:rPr>
          <w:b/>
          <w:bCs/>
        </w:rPr>
        <w:t>CLIMAtlantic</w:t>
      </w:r>
      <w:proofErr w:type="spellEnd"/>
      <w:r w:rsidRPr="37FEDCBE">
        <w:rPr>
          <w:b/>
          <w:bCs/>
        </w:rPr>
        <w:t xml:space="preserve"> the </w:t>
      </w:r>
      <w:r w:rsidR="1455E4DC" w:rsidRPr="37FEDCBE">
        <w:rPr>
          <w:b/>
          <w:bCs/>
        </w:rPr>
        <w:t xml:space="preserve">right </w:t>
      </w:r>
      <w:r w:rsidRPr="37FEDCBE">
        <w:rPr>
          <w:b/>
          <w:bCs/>
        </w:rPr>
        <w:t>primary partner for this project?</w:t>
      </w:r>
    </w:p>
    <w:p w14:paraId="21CE0656" w14:textId="12DAB4AE" w:rsidR="625C7E81" w:rsidRDefault="625C7E81" w:rsidP="432698D6">
      <w:pPr>
        <w:ind w:firstLine="720"/>
      </w:pPr>
      <w:r w:rsidRPr="432698D6">
        <w:t xml:space="preserve">Since the New Brunswick Environmental Network is provincial in scope, to effectively reach the municipalities and public of the other three Atlantic provinces, partnering with an organization with a regional focus, </w:t>
      </w:r>
      <w:proofErr w:type="spellStart"/>
      <w:r w:rsidRPr="432698D6">
        <w:t>CLIMAtlantic</w:t>
      </w:r>
      <w:proofErr w:type="spellEnd"/>
      <w:r w:rsidRPr="432698D6">
        <w:t xml:space="preserve">, is key for the success of the next stages of this work. </w:t>
      </w:r>
      <w:proofErr w:type="spellStart"/>
      <w:r w:rsidR="6E2879FA" w:rsidRPr="432698D6">
        <w:t>CLIMAtlantic</w:t>
      </w:r>
      <w:proofErr w:type="spellEnd"/>
      <w:r w:rsidR="6E2879FA" w:rsidRPr="432698D6">
        <w:t xml:space="preserve"> has provincial specialists in Nova Scotia, New Brunswick, Prince Edward Island, Newfoundland, and Labrador who provide provincial-specific expertise and connections and are uniquely situated to help facilitate the expansion of this cost-benefits framework and training throughout the region. Additionally, </w:t>
      </w:r>
      <w:proofErr w:type="spellStart"/>
      <w:r w:rsidR="6E2879FA" w:rsidRPr="432698D6">
        <w:t>CLIMAtlantic</w:t>
      </w:r>
      <w:proofErr w:type="spellEnd"/>
      <w:r w:rsidR="6E2879FA" w:rsidRPr="432698D6">
        <w:t xml:space="preserve"> is the leading</w:t>
      </w:r>
      <w:r w:rsidR="7AF5A6C2" w:rsidRPr="432698D6">
        <w:t xml:space="preserve"> regional voice for climate adaptation in Atlantic Canada, and as such, they provide critical scientific and policy expertise to support the continued development and expansion of the existing cost-benefits framework and training. </w:t>
      </w:r>
      <w:r w:rsidR="12866829" w:rsidRPr="432698D6">
        <w:t xml:space="preserve">Partnering on this project also helps to fulfill </w:t>
      </w:r>
      <w:proofErr w:type="spellStart"/>
      <w:r w:rsidR="12866829" w:rsidRPr="432698D6">
        <w:t>CLIMAtlantic’s</w:t>
      </w:r>
      <w:proofErr w:type="spellEnd"/>
      <w:r w:rsidR="12866829" w:rsidRPr="432698D6">
        <w:t xml:space="preserve"> role as the Climate Services hub for Atlantic Canada as this project will provide data, information, education, and training to municipalities, residents, and other NGOs working on climate adaptation in Atlantic Canada.</w:t>
      </w:r>
    </w:p>
    <w:p w14:paraId="274E5C44" w14:textId="17BDA8DD" w:rsidR="6B6B4C35" w:rsidRDefault="6B6B4C35" w:rsidP="37FEDCBE">
      <w:pPr>
        <w:rPr>
          <w:b/>
          <w:bCs/>
        </w:rPr>
      </w:pPr>
      <w:r w:rsidRPr="37FEDCBE">
        <w:rPr>
          <w:b/>
          <w:bCs/>
        </w:rPr>
        <w:t>Project Overview</w:t>
      </w:r>
    </w:p>
    <w:p w14:paraId="5EE7FE56" w14:textId="67784BB2" w:rsidR="3C50941B" w:rsidRDefault="43F17485" w:rsidP="37FEDCBE">
      <w:pPr>
        <w:ind w:firstLine="720"/>
      </w:pPr>
      <w:r w:rsidRPr="37FEDCBE">
        <w:t>Although there are variations, all the provinces in the Atlantic Ecoregion of Canada experience climate change similarly. As this region has coasts on the Atlantic Ocean, it faces risks of sea level rise, coastal erosion, storm surge, and the increased prevalence and severity of extreme weather events like hurricanes. Atlantic Canada has already experienced the devastating effects of climate change, whether it be from the destruction caused by Hurricane Fiona to our coasts, or the annual flooding of cities on rivers like Fredericton, and those effects will only continue to worsen. For example, the worst effects of Hurricane Fiona hit the Northern coast of New Brunswick, much of Prince Edward Island, Port-aux-</w:t>
      </w:r>
      <w:proofErr w:type="spellStart"/>
      <w:r w:rsidRPr="37FEDCBE">
        <w:t>basques</w:t>
      </w:r>
      <w:proofErr w:type="spellEnd"/>
      <w:r w:rsidRPr="37FEDCBE">
        <w:t xml:space="preserve"> in Newfoundland that was completely swept away, intensified effects in Cape Breton, Nova Scotia, and storm surge and flooding effects that also hit Eastern Quebec and the Magdalen Islands. There is a clear need for regional collaboration and efforts to improve the resilience of communities across the Atlantic eco-region to respond to the effects of climate change.</w:t>
      </w:r>
    </w:p>
    <w:p w14:paraId="1206BAFE" w14:textId="780128B0" w:rsidR="6B1D5C62" w:rsidRDefault="43F17485" w:rsidP="432698D6">
      <w:pPr>
        <w:ind w:firstLine="720"/>
      </w:pPr>
      <w:r w:rsidRPr="432698D6">
        <w:t xml:space="preserve">The cost-benefits analysis tool was developed </w:t>
      </w:r>
      <w:r w:rsidR="45D06661" w:rsidRPr="432698D6">
        <w:t xml:space="preserve">by Green Analytics for the NBEN, </w:t>
      </w:r>
      <w:r w:rsidRPr="432698D6">
        <w:t xml:space="preserve">with expansion to </w:t>
      </w:r>
      <w:proofErr w:type="gramStart"/>
      <w:r w:rsidRPr="432698D6">
        <w:t>all of</w:t>
      </w:r>
      <w:proofErr w:type="gramEnd"/>
      <w:r w:rsidRPr="432698D6">
        <w:t xml:space="preserve"> Atlantic Canada in mind, drawing on case studies of nature-based solutions in all its provinces, the costs associated, and the potential climate risks faced by the region. The project under the Research and Knowledge Initiative, however, was focused on engagement with New Brunswick municipalities and communities. We would like to replicate a similar engagement and training process in the rest of Atlantic Canada including Prince Edward Island, Newfoundland and Labrador, Nova Scotia, and the possibility of engagement Eastern regions of Quebec while also expanding our engagement and training with municipalities in New Brunswick. Although our current work was focused on New Brunswick, our online webinars and sessions on nature-based climate solution case studies and engagement sessions drew participants from across the Atlantic region. We would partner with </w:t>
      </w:r>
      <w:proofErr w:type="spellStart"/>
      <w:r w:rsidRPr="432698D6">
        <w:t>CLIMAtlantic</w:t>
      </w:r>
      <w:proofErr w:type="spellEnd"/>
      <w:r w:rsidRPr="432698D6">
        <w:t xml:space="preserve"> to help facilitate connections and networking between the NBEN and organizations in the other Atlantic provinces </w:t>
      </w:r>
      <w:r w:rsidR="0F4CEBF7" w:rsidRPr="432698D6">
        <w:t>that</w:t>
      </w:r>
      <w:r w:rsidRPr="432698D6">
        <w:t xml:space="preserve"> are working on nature-based climate solutions and climate adaptation with municipalities. </w:t>
      </w:r>
      <w:proofErr w:type="spellStart"/>
      <w:r w:rsidRPr="432698D6">
        <w:t>CLIMAtlantic</w:t>
      </w:r>
      <w:proofErr w:type="spellEnd"/>
      <w:r w:rsidRPr="432698D6">
        <w:t xml:space="preserve"> </w:t>
      </w:r>
      <w:r w:rsidRPr="432698D6">
        <w:lastRenderedPageBreak/>
        <w:t>will also provide support through their provincial specialists, reviewing materials and providing feedback, and promotion of the tool.</w:t>
      </w:r>
      <w:r w:rsidR="6FF71482" w:rsidRPr="432698D6">
        <w:t xml:space="preserve"> We will also contract Green Analytics to continue their existing work on the cost-benefits analysis tool and undertake the process of reviewing, adapting, and expanding the tool to fulfill the needs of all four Atlantic provinces.</w:t>
      </w:r>
    </w:p>
    <w:p w14:paraId="61B0E4B6" w14:textId="7432B3E9" w:rsidR="43F17485" w:rsidRDefault="43F17485" w:rsidP="37FEDCBE">
      <w:pPr>
        <w:ind w:firstLine="720"/>
      </w:pPr>
      <w:r w:rsidRPr="37FEDCBE">
        <w:t>We will also partner with organizations in the other provinces who are already engaged with municipalities around climate change and nature-based solutions to reach municipalities in the respective provinces and understand their knowledge of, support for, and barriers and challenges they are facing in the implementation of nature-based climate solutions. We would then work on adapting the tool to be more regionally specific as well as expanding the scope to encompass nature-based solutions beyond living shorelines and naturalized stormwater retentions ponds with the support of partner organizations to host training and education workshops throughout the region.</w:t>
      </w:r>
    </w:p>
    <w:p w14:paraId="17E7E6A4" w14:textId="61775612" w:rsidR="43F17485" w:rsidRDefault="43F17485" w:rsidP="37FEDCBE">
      <w:r w:rsidRPr="37FEDCBE">
        <w:rPr>
          <w:b/>
          <w:bCs/>
        </w:rPr>
        <w:t>Project partners</w:t>
      </w:r>
      <w:r>
        <w:br/>
      </w:r>
    </w:p>
    <w:p w14:paraId="377E78FE" w14:textId="3A14F83F" w:rsidR="43F17485" w:rsidRDefault="43F17485" w:rsidP="37FEDCBE">
      <w:pPr>
        <w:pStyle w:val="ListParagraph"/>
        <w:numPr>
          <w:ilvl w:val="0"/>
          <w:numId w:val="4"/>
        </w:numPr>
      </w:pPr>
      <w:proofErr w:type="spellStart"/>
      <w:r w:rsidRPr="37FEDCBE">
        <w:t>CLIMAtlantic</w:t>
      </w:r>
      <w:proofErr w:type="spellEnd"/>
      <w:r w:rsidRPr="37FEDCBE">
        <w:t xml:space="preserve"> </w:t>
      </w:r>
      <w:r w:rsidR="1E9CB353" w:rsidRPr="37FEDCBE">
        <w:t>(primary)</w:t>
      </w:r>
    </w:p>
    <w:p w14:paraId="526C0CCB" w14:textId="5C2221D7" w:rsidR="43F17485" w:rsidRDefault="43F17485" w:rsidP="43F17485">
      <w:pPr>
        <w:pStyle w:val="ListParagraph"/>
        <w:numPr>
          <w:ilvl w:val="1"/>
          <w:numId w:val="4"/>
        </w:numPr>
      </w:pPr>
      <w:r w:rsidRPr="43F17485">
        <w:t>Facilitating connections in other Atlantic provinces</w:t>
      </w:r>
    </w:p>
    <w:p w14:paraId="47A950F3" w14:textId="3F428693" w:rsidR="43F17485" w:rsidRDefault="43F17485" w:rsidP="43F17485">
      <w:pPr>
        <w:pStyle w:val="ListParagraph"/>
        <w:numPr>
          <w:ilvl w:val="1"/>
          <w:numId w:val="4"/>
        </w:numPr>
      </w:pPr>
      <w:r w:rsidRPr="43F17485">
        <w:t>Providing provincial expertise through their provincial specialists</w:t>
      </w:r>
    </w:p>
    <w:p w14:paraId="7ADFA5EC" w14:textId="346349BA" w:rsidR="43F17485" w:rsidRDefault="43F17485" w:rsidP="43F17485">
      <w:pPr>
        <w:pStyle w:val="ListParagraph"/>
        <w:numPr>
          <w:ilvl w:val="1"/>
          <w:numId w:val="4"/>
        </w:numPr>
      </w:pPr>
      <w:r w:rsidRPr="43F17485">
        <w:t>Reviewing materials and providing feedback</w:t>
      </w:r>
    </w:p>
    <w:p w14:paraId="23388E95" w14:textId="70439970" w:rsidR="43F17485" w:rsidRDefault="43F17485" w:rsidP="43F17485">
      <w:pPr>
        <w:pStyle w:val="ListParagraph"/>
        <w:numPr>
          <w:ilvl w:val="1"/>
          <w:numId w:val="4"/>
        </w:numPr>
      </w:pPr>
      <w:r w:rsidRPr="37FEDCBE">
        <w:t>Hosting the cost-benefits tool on their website</w:t>
      </w:r>
    </w:p>
    <w:p w14:paraId="2F2FD534" w14:textId="3D8345DD" w:rsidR="1381ACD4" w:rsidRDefault="1381ACD4" w:rsidP="432698D6">
      <w:pPr>
        <w:pStyle w:val="ListParagraph"/>
        <w:numPr>
          <w:ilvl w:val="0"/>
          <w:numId w:val="4"/>
        </w:numPr>
      </w:pPr>
      <w:r w:rsidRPr="432698D6">
        <w:t>A</w:t>
      </w:r>
      <w:r w:rsidR="6D787E7C" w:rsidRPr="432698D6">
        <w:t>tlantic Infrastructure Management</w:t>
      </w:r>
      <w:r w:rsidRPr="432698D6">
        <w:t xml:space="preserve"> Network</w:t>
      </w:r>
    </w:p>
    <w:p w14:paraId="486A62DB" w14:textId="78908A7C" w:rsidR="53318779" w:rsidRDefault="53318779" w:rsidP="432698D6">
      <w:pPr>
        <w:pStyle w:val="ListParagraph"/>
        <w:numPr>
          <w:ilvl w:val="1"/>
          <w:numId w:val="4"/>
        </w:numPr>
      </w:pPr>
      <w:r w:rsidRPr="432698D6">
        <w:t xml:space="preserve">Promoting the tool and training sessions at </w:t>
      </w:r>
      <w:r w:rsidR="3A835B96" w:rsidRPr="432698D6">
        <w:t xml:space="preserve">their </w:t>
      </w:r>
      <w:r w:rsidRPr="432698D6">
        <w:t xml:space="preserve">public events (such as conferences) and at training programs related to climate risk management and adaptation planning, </w:t>
      </w:r>
    </w:p>
    <w:p w14:paraId="5F6BDB8B" w14:textId="31C9FA0F" w:rsidR="53318779" w:rsidRDefault="53318779" w:rsidP="432698D6">
      <w:pPr>
        <w:pStyle w:val="ListParagraph"/>
        <w:numPr>
          <w:ilvl w:val="1"/>
          <w:numId w:val="4"/>
        </w:numPr>
        <w:spacing w:before="240" w:after="240"/>
      </w:pPr>
      <w:r w:rsidRPr="432698D6">
        <w:t xml:space="preserve">Offering an exhibitors table at no cost at </w:t>
      </w:r>
      <w:r w:rsidR="43F7CF89" w:rsidRPr="432698D6">
        <w:t>their</w:t>
      </w:r>
      <w:r w:rsidRPr="432698D6">
        <w:t xml:space="preserve"> annual Atlantic Asset Management conference</w:t>
      </w:r>
      <w:r w:rsidR="637DA4CC" w:rsidRPr="432698D6">
        <w:t xml:space="preserve"> to the project</w:t>
      </w:r>
    </w:p>
    <w:p w14:paraId="3F42C3C9" w14:textId="437D03F3" w:rsidR="53318779" w:rsidRDefault="53318779" w:rsidP="432698D6">
      <w:pPr>
        <w:pStyle w:val="ListParagraph"/>
        <w:numPr>
          <w:ilvl w:val="1"/>
          <w:numId w:val="4"/>
        </w:numPr>
        <w:spacing w:before="240" w:after="240"/>
      </w:pPr>
      <w:r w:rsidRPr="432698D6">
        <w:t xml:space="preserve">Providing a spotlight article on the tool in </w:t>
      </w:r>
      <w:r w:rsidR="570B8FC4" w:rsidRPr="432698D6">
        <w:t>their</w:t>
      </w:r>
      <w:r w:rsidRPr="432698D6">
        <w:t xml:space="preserve"> quarterly newsletter and providing promotional space to announce training sessions in the newsletter, </w:t>
      </w:r>
    </w:p>
    <w:p w14:paraId="460E966E" w14:textId="60673367" w:rsidR="53318779" w:rsidRDefault="53318779" w:rsidP="432698D6">
      <w:pPr>
        <w:pStyle w:val="ListParagraph"/>
        <w:numPr>
          <w:ilvl w:val="1"/>
          <w:numId w:val="4"/>
        </w:numPr>
        <w:spacing w:before="240" w:after="240"/>
      </w:pPr>
      <w:r w:rsidRPr="432698D6">
        <w:t>Aligning AIM Network’s ongoing work with defining levels of service and risk management related to natural assets so that reporting and outcomes lead to use of the tool in planning, with the intent that AIM</w:t>
      </w:r>
      <w:r w:rsidR="11EF6028" w:rsidRPr="432698D6">
        <w:t xml:space="preserve"> </w:t>
      </w:r>
      <w:r w:rsidRPr="432698D6">
        <w:t xml:space="preserve">Network processes and procedures incorporate use of NBEN tools and </w:t>
      </w:r>
      <w:proofErr w:type="gramStart"/>
      <w:r w:rsidRPr="432698D6">
        <w:t>resources</w:t>
      </w:r>
      <w:proofErr w:type="gramEnd"/>
    </w:p>
    <w:p w14:paraId="71853496" w14:textId="20270C31" w:rsidR="15AF18D8" w:rsidRDefault="15AF18D8" w:rsidP="432698D6">
      <w:pPr>
        <w:pStyle w:val="ListParagraph"/>
        <w:numPr>
          <w:ilvl w:val="0"/>
          <w:numId w:val="4"/>
        </w:numPr>
        <w:spacing w:before="240" w:after="240"/>
      </w:pPr>
      <w:r w:rsidRPr="432698D6">
        <w:t>Canadian Society of Landscape Architects</w:t>
      </w:r>
    </w:p>
    <w:p w14:paraId="32E08B2F" w14:textId="16B9DA44" w:rsidR="15AF18D8" w:rsidRDefault="15AF18D8" w:rsidP="432698D6">
      <w:pPr>
        <w:pStyle w:val="ListParagraph"/>
        <w:numPr>
          <w:ilvl w:val="1"/>
          <w:numId w:val="4"/>
        </w:numPr>
        <w:spacing w:before="240" w:after="240"/>
      </w:pPr>
      <w:r w:rsidRPr="432698D6">
        <w:t>Promoting the tool and training to their members</w:t>
      </w:r>
    </w:p>
    <w:p w14:paraId="4A26FA54" w14:textId="36F51C29" w:rsidR="15AF18D8" w:rsidRDefault="15AF18D8" w:rsidP="432698D6">
      <w:pPr>
        <w:pStyle w:val="ListParagraph"/>
        <w:numPr>
          <w:ilvl w:val="1"/>
          <w:numId w:val="4"/>
        </w:numPr>
        <w:spacing w:before="240" w:after="240"/>
      </w:pPr>
      <w:r w:rsidRPr="432698D6">
        <w:t>Providing feedback on resources</w:t>
      </w:r>
    </w:p>
    <w:p w14:paraId="17C30042" w14:textId="64A4CD6F" w:rsidR="15AF18D8" w:rsidRDefault="15AF18D8" w:rsidP="432698D6">
      <w:pPr>
        <w:pStyle w:val="ListParagraph"/>
        <w:numPr>
          <w:ilvl w:val="0"/>
          <w:numId w:val="4"/>
        </w:numPr>
        <w:spacing w:before="240" w:after="240"/>
      </w:pPr>
      <w:r w:rsidRPr="432698D6">
        <w:t>Hope Parnham (DV8 Consulting)</w:t>
      </w:r>
    </w:p>
    <w:p w14:paraId="7A619CEB" w14:textId="326D9E63" w:rsidR="15AF18D8" w:rsidRDefault="15AF18D8" w:rsidP="432698D6">
      <w:pPr>
        <w:pStyle w:val="ListParagraph"/>
        <w:numPr>
          <w:ilvl w:val="1"/>
          <w:numId w:val="4"/>
        </w:numPr>
        <w:spacing w:before="240" w:after="240"/>
      </w:pPr>
      <w:r w:rsidRPr="432698D6">
        <w:t>Providing feedback on resources</w:t>
      </w:r>
    </w:p>
    <w:p w14:paraId="7F709EB5" w14:textId="1F32B85D" w:rsidR="15AF18D8" w:rsidRDefault="15AF18D8" w:rsidP="432698D6">
      <w:pPr>
        <w:pStyle w:val="ListParagraph"/>
        <w:numPr>
          <w:ilvl w:val="1"/>
          <w:numId w:val="4"/>
        </w:numPr>
        <w:spacing w:before="240" w:after="240"/>
      </w:pPr>
      <w:r w:rsidRPr="432698D6">
        <w:t>Facilitating connections in Prince Edward Island</w:t>
      </w:r>
    </w:p>
    <w:p w14:paraId="3A044516" w14:textId="05EA0DB0" w:rsidR="43F17485" w:rsidRDefault="43F17485" w:rsidP="43F17485">
      <w:pPr>
        <w:pStyle w:val="ListParagraph"/>
        <w:numPr>
          <w:ilvl w:val="0"/>
          <w:numId w:val="4"/>
        </w:numPr>
      </w:pPr>
      <w:r w:rsidRPr="432698D6">
        <w:t>Clean Foundation</w:t>
      </w:r>
    </w:p>
    <w:p w14:paraId="446477DF" w14:textId="4153435F" w:rsidR="43F17485" w:rsidRDefault="7484B358" w:rsidP="37FEDCBE">
      <w:pPr>
        <w:pStyle w:val="ListParagraph"/>
        <w:numPr>
          <w:ilvl w:val="1"/>
          <w:numId w:val="4"/>
        </w:numPr>
      </w:pPr>
      <w:r w:rsidRPr="37FEDCBE">
        <w:t>Conduct</w:t>
      </w:r>
      <w:r w:rsidR="47D55AD5" w:rsidRPr="37FEDCBE">
        <w:t>ing</w:t>
      </w:r>
      <w:r w:rsidRPr="37FEDCBE">
        <w:t xml:space="preserve"> </w:t>
      </w:r>
      <w:r w:rsidR="26908516" w:rsidRPr="37FEDCBE">
        <w:t>4-</w:t>
      </w:r>
      <w:r w:rsidRPr="37FEDCBE">
        <w:t xml:space="preserve">5 training sessions </w:t>
      </w:r>
      <w:r w:rsidR="5BA2A53E" w:rsidRPr="37FEDCBE">
        <w:t>both in Nova Scotia and Prince Edward Island</w:t>
      </w:r>
    </w:p>
    <w:p w14:paraId="4E8FE204" w14:textId="3AFF8D73" w:rsidR="7484B358" w:rsidRDefault="7484B358" w:rsidP="37FEDCBE">
      <w:pPr>
        <w:pStyle w:val="ListParagraph"/>
        <w:numPr>
          <w:ilvl w:val="1"/>
          <w:numId w:val="4"/>
        </w:numPr>
      </w:pPr>
      <w:r w:rsidRPr="37FEDCBE">
        <w:t>Collect</w:t>
      </w:r>
      <w:r w:rsidR="4686079F" w:rsidRPr="37FEDCBE">
        <w:t>ing</w:t>
      </w:r>
      <w:r w:rsidRPr="37FEDCBE">
        <w:t xml:space="preserve"> feedback from municipalities on the tool</w:t>
      </w:r>
    </w:p>
    <w:p w14:paraId="69E22ACA" w14:textId="204858F3" w:rsidR="7484B358" w:rsidRDefault="7484B358" w:rsidP="37FEDCBE">
      <w:pPr>
        <w:pStyle w:val="ListParagraph"/>
        <w:numPr>
          <w:ilvl w:val="1"/>
          <w:numId w:val="4"/>
        </w:numPr>
      </w:pPr>
      <w:r w:rsidRPr="37FEDCBE">
        <w:t>Promoti</w:t>
      </w:r>
      <w:r w:rsidR="71FF7F81" w:rsidRPr="37FEDCBE">
        <w:t>ng</w:t>
      </w:r>
      <w:r w:rsidRPr="37FEDCBE">
        <w:t xml:space="preserve"> the tool to municipalities and interested </w:t>
      </w:r>
      <w:proofErr w:type="gramStart"/>
      <w:r w:rsidRPr="37FEDCBE">
        <w:t>groups</w:t>
      </w:r>
      <w:proofErr w:type="gramEnd"/>
    </w:p>
    <w:p w14:paraId="14C46C37" w14:textId="4FA64B91" w:rsidR="0AD2EB24" w:rsidRDefault="0AD2EB24" w:rsidP="58D756A2">
      <w:pPr>
        <w:pStyle w:val="ListParagraph"/>
        <w:numPr>
          <w:ilvl w:val="0"/>
          <w:numId w:val="4"/>
        </w:numPr>
      </w:pPr>
      <w:r w:rsidRPr="432698D6">
        <w:t xml:space="preserve">Federation of </w:t>
      </w:r>
      <w:r w:rsidR="57421CB3" w:rsidRPr="432698D6">
        <w:t>Prince Edward Island Municipalities</w:t>
      </w:r>
    </w:p>
    <w:p w14:paraId="4D224958" w14:textId="1562A56F" w:rsidR="57421CB3" w:rsidRDefault="57421CB3" w:rsidP="37FEDCBE">
      <w:pPr>
        <w:pStyle w:val="ListParagraph"/>
        <w:numPr>
          <w:ilvl w:val="1"/>
          <w:numId w:val="4"/>
        </w:numPr>
      </w:pPr>
      <w:r w:rsidRPr="37FEDCBE">
        <w:t>Promoting the tool to their members</w:t>
      </w:r>
    </w:p>
    <w:p w14:paraId="4A7090E4" w14:textId="148D3636" w:rsidR="57421CB3" w:rsidRDefault="57421CB3" w:rsidP="37FEDCBE">
      <w:pPr>
        <w:pStyle w:val="ListParagraph"/>
        <w:numPr>
          <w:ilvl w:val="1"/>
          <w:numId w:val="4"/>
        </w:numPr>
      </w:pPr>
      <w:r w:rsidRPr="37FEDCBE">
        <w:t>Promoting training sessions to their members</w:t>
      </w:r>
    </w:p>
    <w:p w14:paraId="2A0D61EB" w14:textId="78D8E4C2" w:rsidR="1BC96627" w:rsidRDefault="1BC96627" w:rsidP="37FEDCBE">
      <w:pPr>
        <w:pStyle w:val="ListParagraph"/>
        <w:numPr>
          <w:ilvl w:val="1"/>
          <w:numId w:val="4"/>
        </w:numPr>
      </w:pPr>
      <w:r w:rsidRPr="432698D6">
        <w:lastRenderedPageBreak/>
        <w:t>Providing feedback on resources</w:t>
      </w:r>
    </w:p>
    <w:p w14:paraId="55A16505" w14:textId="40D0ED65" w:rsidR="53EB13E5" w:rsidRDefault="53EB13E5" w:rsidP="58D756A2">
      <w:pPr>
        <w:pStyle w:val="ListParagraph"/>
        <w:numPr>
          <w:ilvl w:val="0"/>
          <w:numId w:val="4"/>
        </w:numPr>
      </w:pPr>
      <w:r w:rsidRPr="432698D6">
        <w:t xml:space="preserve">Memorial University of Newfoundland – Joseph </w:t>
      </w:r>
      <w:proofErr w:type="spellStart"/>
      <w:r w:rsidRPr="432698D6">
        <w:t>Daraio</w:t>
      </w:r>
      <w:proofErr w:type="spellEnd"/>
    </w:p>
    <w:p w14:paraId="2005757F" w14:textId="4BFF5342" w:rsidR="53EB13E5" w:rsidRDefault="53EB13E5" w:rsidP="37FEDCBE">
      <w:pPr>
        <w:pStyle w:val="ListParagraph"/>
        <w:numPr>
          <w:ilvl w:val="1"/>
          <w:numId w:val="4"/>
        </w:numPr>
      </w:pPr>
      <w:r w:rsidRPr="37FEDCBE">
        <w:t xml:space="preserve">Conducting </w:t>
      </w:r>
      <w:r w:rsidR="2E866D8B" w:rsidRPr="37FEDCBE">
        <w:t>4-</w:t>
      </w:r>
      <w:r w:rsidRPr="37FEDCBE">
        <w:t>5 training sessions throughout Newfoundland</w:t>
      </w:r>
    </w:p>
    <w:p w14:paraId="62262DBB" w14:textId="29311A22" w:rsidR="6B17CE89" w:rsidRDefault="6B17CE89" w:rsidP="37FEDCBE">
      <w:pPr>
        <w:pStyle w:val="ListParagraph"/>
        <w:numPr>
          <w:ilvl w:val="1"/>
          <w:numId w:val="4"/>
        </w:numPr>
      </w:pPr>
      <w:r w:rsidRPr="37FEDCBE">
        <w:t>Collect</w:t>
      </w:r>
      <w:r w:rsidR="45D2CE53" w:rsidRPr="37FEDCBE">
        <w:t>ing</w:t>
      </w:r>
      <w:r w:rsidRPr="37FEDCBE">
        <w:t xml:space="preserve"> feedback from municipalities on the tool</w:t>
      </w:r>
    </w:p>
    <w:p w14:paraId="2B54D228" w14:textId="49286170" w:rsidR="6B17CE89" w:rsidRDefault="6B17CE89" w:rsidP="37FEDCBE">
      <w:pPr>
        <w:pStyle w:val="ListParagraph"/>
        <w:numPr>
          <w:ilvl w:val="1"/>
          <w:numId w:val="4"/>
        </w:numPr>
      </w:pPr>
      <w:r w:rsidRPr="432698D6">
        <w:t xml:space="preserve">Promotion of the tool to municipalities and interested </w:t>
      </w:r>
      <w:proofErr w:type="gramStart"/>
      <w:r w:rsidRPr="432698D6">
        <w:t>groups</w:t>
      </w:r>
      <w:proofErr w:type="gramEnd"/>
    </w:p>
    <w:p w14:paraId="14E8F2DC" w14:textId="194E0D1F" w:rsidR="60E0FC86" w:rsidRDefault="60E0FC86" w:rsidP="37FEDCBE">
      <w:pPr>
        <w:pStyle w:val="ListParagraph"/>
        <w:numPr>
          <w:ilvl w:val="0"/>
          <w:numId w:val="4"/>
        </w:numPr>
      </w:pPr>
      <w:r w:rsidRPr="432698D6">
        <w:t>Healthy Waters Labrador</w:t>
      </w:r>
    </w:p>
    <w:p w14:paraId="47ECCC70" w14:textId="1CA96F14" w:rsidR="60E0FC86" w:rsidRDefault="60E0FC86" w:rsidP="37FEDCBE">
      <w:pPr>
        <w:pStyle w:val="ListParagraph"/>
        <w:numPr>
          <w:ilvl w:val="1"/>
          <w:numId w:val="4"/>
        </w:numPr>
      </w:pPr>
      <w:r w:rsidRPr="37FEDCBE">
        <w:t>Conducting 4-5 training sessions throughout Labrador</w:t>
      </w:r>
    </w:p>
    <w:p w14:paraId="67808BD3" w14:textId="1F3E8308" w:rsidR="60E0FC86" w:rsidRDefault="60E0FC86" w:rsidP="37FEDCBE">
      <w:pPr>
        <w:pStyle w:val="ListParagraph"/>
        <w:numPr>
          <w:ilvl w:val="1"/>
          <w:numId w:val="4"/>
        </w:numPr>
      </w:pPr>
      <w:r w:rsidRPr="37FEDCBE">
        <w:t>Collect</w:t>
      </w:r>
      <w:r w:rsidR="75501504" w:rsidRPr="37FEDCBE">
        <w:t>ing</w:t>
      </w:r>
      <w:r w:rsidRPr="37FEDCBE">
        <w:t xml:space="preserve"> feedback from municipalities on the tool</w:t>
      </w:r>
    </w:p>
    <w:p w14:paraId="17499E8E" w14:textId="6276C800" w:rsidR="60E0FC86" w:rsidRDefault="60E0FC86" w:rsidP="37FEDCBE">
      <w:pPr>
        <w:pStyle w:val="ListParagraph"/>
        <w:numPr>
          <w:ilvl w:val="1"/>
          <w:numId w:val="4"/>
        </w:numPr>
      </w:pPr>
      <w:r w:rsidRPr="37FEDCBE">
        <w:t>Promoti</w:t>
      </w:r>
      <w:r w:rsidR="59FAE09A" w:rsidRPr="37FEDCBE">
        <w:t>ng</w:t>
      </w:r>
      <w:r w:rsidRPr="37FEDCBE">
        <w:t xml:space="preserve"> the tool to municipalities and interested </w:t>
      </w:r>
      <w:proofErr w:type="gramStart"/>
      <w:r w:rsidRPr="37FEDCBE">
        <w:t>groups</w:t>
      </w:r>
      <w:proofErr w:type="gramEnd"/>
    </w:p>
    <w:p w14:paraId="02F896A1" w14:textId="1BF89644" w:rsidR="2DF685EE" w:rsidRDefault="2DF685EE" w:rsidP="432698D6">
      <w:pPr>
        <w:pStyle w:val="ListParagraph"/>
        <w:numPr>
          <w:ilvl w:val="0"/>
          <w:numId w:val="4"/>
        </w:numPr>
      </w:pPr>
      <w:r w:rsidRPr="432698D6">
        <w:t>Union of Municipalities of New Brunswick</w:t>
      </w:r>
    </w:p>
    <w:p w14:paraId="3B0E0B5D" w14:textId="2154A46B" w:rsidR="2DF685EE" w:rsidRDefault="2DF685EE" w:rsidP="37FEDCBE">
      <w:pPr>
        <w:pStyle w:val="ListParagraph"/>
        <w:numPr>
          <w:ilvl w:val="1"/>
          <w:numId w:val="4"/>
        </w:numPr>
      </w:pPr>
      <w:r w:rsidRPr="37FEDCBE">
        <w:t>Promoting the tool to their members</w:t>
      </w:r>
    </w:p>
    <w:p w14:paraId="3D81DC65" w14:textId="14203813" w:rsidR="2DF685EE" w:rsidRDefault="2DF685EE" w:rsidP="37FEDCBE">
      <w:pPr>
        <w:pStyle w:val="ListParagraph"/>
        <w:numPr>
          <w:ilvl w:val="1"/>
          <w:numId w:val="4"/>
        </w:numPr>
      </w:pPr>
      <w:r w:rsidRPr="37FEDCBE">
        <w:t>Promoting training sessions to their members</w:t>
      </w:r>
    </w:p>
    <w:p w14:paraId="68C5602E" w14:textId="7605C3F1" w:rsidR="0617CB83" w:rsidRDefault="0617CB83" w:rsidP="37FEDCBE">
      <w:pPr>
        <w:pStyle w:val="ListParagraph"/>
        <w:numPr>
          <w:ilvl w:val="1"/>
          <w:numId w:val="4"/>
        </w:numPr>
      </w:pPr>
      <w:r w:rsidRPr="37FEDCBE">
        <w:t>Providing feedback on resources</w:t>
      </w:r>
    </w:p>
    <w:p w14:paraId="502BED1B" w14:textId="087A477E" w:rsidR="0617CB83" w:rsidRDefault="0617CB83" w:rsidP="37FEDCBE">
      <w:pPr>
        <w:pStyle w:val="ListParagraph"/>
        <w:numPr>
          <w:ilvl w:val="0"/>
          <w:numId w:val="4"/>
        </w:numPr>
      </w:pPr>
      <w:proofErr w:type="spellStart"/>
      <w:r w:rsidRPr="432698D6">
        <w:t>L’Association</w:t>
      </w:r>
      <w:proofErr w:type="spellEnd"/>
      <w:r w:rsidRPr="432698D6">
        <w:t xml:space="preserve"> francophone des </w:t>
      </w:r>
      <w:proofErr w:type="spellStart"/>
      <w:r w:rsidRPr="432698D6">
        <w:t>municipalités</w:t>
      </w:r>
      <w:proofErr w:type="spellEnd"/>
      <w:r w:rsidRPr="432698D6">
        <w:t xml:space="preserve"> du Nouveau Brunswick</w:t>
      </w:r>
    </w:p>
    <w:p w14:paraId="390AC3A3" w14:textId="784208C6" w:rsidR="0617CB83" w:rsidRDefault="0617CB83" w:rsidP="37FEDCBE">
      <w:pPr>
        <w:pStyle w:val="ListParagraph"/>
        <w:numPr>
          <w:ilvl w:val="1"/>
          <w:numId w:val="4"/>
        </w:numPr>
      </w:pPr>
      <w:r w:rsidRPr="37FEDCBE">
        <w:t>Promoting the tool to their members</w:t>
      </w:r>
    </w:p>
    <w:p w14:paraId="458A262C" w14:textId="14203813" w:rsidR="0617CB83" w:rsidRDefault="0617CB83" w:rsidP="37FEDCBE">
      <w:pPr>
        <w:pStyle w:val="ListParagraph"/>
        <w:numPr>
          <w:ilvl w:val="1"/>
          <w:numId w:val="4"/>
        </w:numPr>
      </w:pPr>
      <w:r w:rsidRPr="37FEDCBE">
        <w:t>Promoting training sessions to their members</w:t>
      </w:r>
    </w:p>
    <w:p w14:paraId="6DEDA9EA" w14:textId="7A5E86AF" w:rsidR="0617CB83" w:rsidRDefault="0617CB83" w:rsidP="37FEDCBE">
      <w:pPr>
        <w:pStyle w:val="ListParagraph"/>
        <w:numPr>
          <w:ilvl w:val="1"/>
          <w:numId w:val="4"/>
        </w:numPr>
      </w:pPr>
      <w:r w:rsidRPr="37FEDCBE">
        <w:t>Providing feedback on resources</w:t>
      </w:r>
    </w:p>
    <w:p w14:paraId="29940A8A" w14:textId="037F79D4" w:rsidR="0617CB83" w:rsidRDefault="0617CB83" w:rsidP="37FEDCBE">
      <w:pPr>
        <w:pStyle w:val="ListParagraph"/>
        <w:numPr>
          <w:ilvl w:val="0"/>
          <w:numId w:val="4"/>
        </w:numPr>
      </w:pPr>
      <w:r w:rsidRPr="432698D6">
        <w:t>Nature NB</w:t>
      </w:r>
    </w:p>
    <w:p w14:paraId="14512CD9" w14:textId="48819BE4" w:rsidR="0617CB83" w:rsidRDefault="0617CB83" w:rsidP="37FEDCBE">
      <w:pPr>
        <w:pStyle w:val="ListParagraph"/>
        <w:numPr>
          <w:ilvl w:val="1"/>
          <w:numId w:val="4"/>
        </w:numPr>
      </w:pPr>
      <w:r w:rsidRPr="37FEDCBE">
        <w:t>Supporting the continuation of training sessions throughout NB</w:t>
      </w:r>
    </w:p>
    <w:p w14:paraId="38E0192E" w14:textId="7AD1492F" w:rsidR="0617CB83" w:rsidRDefault="0617CB83" w:rsidP="37FEDCBE">
      <w:pPr>
        <w:pStyle w:val="ListParagraph"/>
        <w:numPr>
          <w:ilvl w:val="1"/>
          <w:numId w:val="4"/>
        </w:numPr>
      </w:pPr>
      <w:r w:rsidRPr="37FEDCBE">
        <w:t>Promoting training sessions and tools to their members and networks</w:t>
      </w:r>
    </w:p>
    <w:p w14:paraId="6CE219F0" w14:textId="76182549" w:rsidR="0617CB83" w:rsidRDefault="0617CB83" w:rsidP="37FEDCBE">
      <w:pPr>
        <w:pStyle w:val="ListParagraph"/>
        <w:numPr>
          <w:ilvl w:val="1"/>
          <w:numId w:val="4"/>
        </w:numPr>
      </w:pPr>
      <w:r w:rsidRPr="37FEDCBE">
        <w:t>Providing feedback on resources</w:t>
      </w:r>
    </w:p>
    <w:p w14:paraId="63888BD1" w14:textId="5D3A5D59" w:rsidR="37FEDCBE" w:rsidRDefault="37FEDCBE" w:rsidP="37FEDCBE"/>
    <w:p w14:paraId="33AC6511" w14:textId="1BF22BA1" w:rsidR="364C42D6" w:rsidRDefault="364C42D6" w:rsidP="37FEDCBE">
      <w:pPr>
        <w:rPr>
          <w:b/>
          <w:bCs/>
        </w:rPr>
      </w:pPr>
      <w:r w:rsidRPr="37FEDCBE">
        <w:rPr>
          <w:b/>
          <w:bCs/>
        </w:rPr>
        <w:t>Project Relevance</w:t>
      </w:r>
    </w:p>
    <w:p w14:paraId="6CF0BBEE" w14:textId="038AA518" w:rsidR="27F4D4AE" w:rsidRDefault="27F4D4AE" w:rsidP="37FEDCBE">
      <w:pPr>
        <w:rPr>
          <w:rFonts w:ascii="Calibri" w:eastAsia="Calibri" w:hAnsi="Calibri" w:cs="Calibri"/>
        </w:rPr>
      </w:pPr>
      <w:r w:rsidRPr="37FEDCBE">
        <w:t>The Government of Canada released their first National Adaptation Strategy</w:t>
      </w:r>
      <w:r w:rsidR="027FF960" w:rsidRPr="37FEDCBE">
        <w:t xml:space="preserve"> in 2023, including a commitment to the increased implementation of nature-based climate solutions to improve clim</w:t>
      </w:r>
      <w:r w:rsidR="61D26BF8" w:rsidRPr="37FEDCBE">
        <w:t>ate resiliency. The National Adaptation Strategy states that “natural infrastructure solutions are increasingly seen as win-win investments that support traditional infrastructure outcomes, such as stormwater management, while delivering</w:t>
      </w:r>
      <w:r w:rsidR="05AC2805" w:rsidRPr="37FEDCBE">
        <w:t xml:space="preserve"> valuable co-benefits, such as climate change resilience, reduced pollution, and carbon sequestration.” </w:t>
      </w:r>
      <w:r w:rsidR="33B80266" w:rsidRPr="37FEDCBE">
        <w:t>Additionally, the NAS identifies that there is a gap for decision-makers and professionals across the country in terms of tools and guidance available for decisions regarding nature-based climate solutions. This project helps to support the goal under the NA</w:t>
      </w:r>
      <w:r w:rsidR="512B280E" w:rsidRPr="37FEDCBE">
        <w:t>S that “all infrastructure systems in Canada are climate-resilient and undergo continuous adaptation to adjust for future impacts to deliver reliable, equitable, and sustainable services to all of society.</w:t>
      </w:r>
      <w:r w:rsidRPr="37FEDCBE">
        <w:rPr>
          <w:rStyle w:val="FootnoteReference"/>
        </w:rPr>
        <w:footnoteReference w:id="1"/>
      </w:r>
      <w:r w:rsidR="512B280E" w:rsidRPr="37FEDCBE">
        <w:t>”</w:t>
      </w:r>
      <w:r w:rsidR="0C99E335" w:rsidRPr="37FEDCBE">
        <w:t xml:space="preserve"> </w:t>
      </w:r>
    </w:p>
    <w:p w14:paraId="64885D18" w14:textId="47EB3540" w:rsidR="045237F2" w:rsidRDefault="045237F2" w:rsidP="37FEDCBE">
      <w:pPr>
        <w:ind w:firstLine="720"/>
      </w:pPr>
      <w:r w:rsidRPr="37FEDCBE">
        <w:t xml:space="preserve">There is also provincial commitment </w:t>
      </w:r>
      <w:r w:rsidR="244BBBEB" w:rsidRPr="37FEDCBE">
        <w:t xml:space="preserve">in all </w:t>
      </w:r>
      <w:r w:rsidR="5A58073D" w:rsidRPr="37FEDCBE">
        <w:t xml:space="preserve">four </w:t>
      </w:r>
      <w:r w:rsidR="244BBBEB" w:rsidRPr="37FEDCBE">
        <w:t>provinces:</w:t>
      </w:r>
    </w:p>
    <w:p w14:paraId="358603D8" w14:textId="1EE3D2FD" w:rsidR="045237F2" w:rsidRDefault="045237F2" w:rsidP="37FEDCBE">
      <w:pPr>
        <w:pStyle w:val="ListParagraph"/>
        <w:numPr>
          <w:ilvl w:val="0"/>
          <w:numId w:val="1"/>
        </w:numPr>
        <w:rPr>
          <w:rFonts w:ascii="Calibri" w:eastAsia="Calibri" w:hAnsi="Calibri" w:cs="Calibri"/>
        </w:rPr>
      </w:pPr>
      <w:r w:rsidRPr="37FEDCBE">
        <w:rPr>
          <w:b/>
          <w:bCs/>
        </w:rPr>
        <w:t>New Brunswick</w:t>
      </w:r>
      <w:r w:rsidRPr="37FEDCBE">
        <w:t>, under the 2022 climate action</w:t>
      </w:r>
      <w:r w:rsidR="6C4E1A16" w:rsidRPr="37FEDCBE">
        <w:t xml:space="preserve"> plan</w:t>
      </w:r>
      <w:r w:rsidR="3E22B2BB" w:rsidRPr="37FEDCBE">
        <w:t xml:space="preserve"> to “</w:t>
      </w:r>
      <w:r w:rsidR="3E22B2BB" w:rsidRPr="37FEDCBE">
        <w:rPr>
          <w:rFonts w:ascii="Calibri" w:eastAsia="Calibri" w:hAnsi="Calibri" w:cs="Calibri"/>
        </w:rPr>
        <w:t xml:space="preserve">Recognize and promote the importance of ecosystems and natural infrastructure to buffer against climate change impacts” and “Support nature-based solutions as an approach to adapt to climate change through training and knowledge-exchange activities to build capacity among </w:t>
      </w:r>
      <w:proofErr w:type="gramStart"/>
      <w:r w:rsidR="3E22B2BB" w:rsidRPr="37FEDCBE">
        <w:rPr>
          <w:rFonts w:ascii="Calibri" w:eastAsia="Calibri" w:hAnsi="Calibri" w:cs="Calibri"/>
        </w:rPr>
        <w:t>stakeholders</w:t>
      </w:r>
      <w:proofErr w:type="gramEnd"/>
      <w:r w:rsidR="3E22B2BB" w:rsidRPr="37FEDCBE">
        <w:rPr>
          <w:rFonts w:ascii="Calibri" w:eastAsia="Calibri" w:hAnsi="Calibri" w:cs="Calibri"/>
        </w:rPr>
        <w:t>”</w:t>
      </w:r>
      <w:r w:rsidRPr="37FEDCBE">
        <w:t xml:space="preserve"> </w:t>
      </w:r>
    </w:p>
    <w:p w14:paraId="7BF45F14" w14:textId="66543AF4" w:rsidR="045237F2" w:rsidRDefault="045237F2" w:rsidP="37FEDCBE">
      <w:pPr>
        <w:pStyle w:val="ListParagraph"/>
        <w:numPr>
          <w:ilvl w:val="0"/>
          <w:numId w:val="1"/>
        </w:numPr>
        <w:rPr>
          <w:rFonts w:ascii="Calibri" w:eastAsia="Calibri" w:hAnsi="Calibri" w:cs="Calibri"/>
        </w:rPr>
      </w:pPr>
      <w:r w:rsidRPr="37FEDCBE">
        <w:rPr>
          <w:b/>
          <w:bCs/>
        </w:rPr>
        <w:lastRenderedPageBreak/>
        <w:t>Nova Scotia</w:t>
      </w:r>
      <w:r w:rsidR="423BD0C0" w:rsidRPr="37FEDCBE">
        <w:t>, under the 2022 climate action plan</w:t>
      </w:r>
      <w:r w:rsidR="155727A6" w:rsidRPr="37FEDCBE">
        <w:t xml:space="preserve"> to “</w:t>
      </w:r>
      <w:r w:rsidR="155727A6" w:rsidRPr="37FEDCBE">
        <w:rPr>
          <w:rFonts w:ascii="Calibri" w:eastAsia="Calibri" w:hAnsi="Calibri" w:cs="Calibri"/>
        </w:rPr>
        <w:t xml:space="preserve">Strengthen and coordinate responses to coastal and inland flood risk by investing in natural flood protection and implementing new regulations under the Coastal Protection Act in 2023” and “Invest in infrastructure and natural systems to manage heat stress, such as tree planting in urban areas or heat pumps/cooling </w:t>
      </w:r>
      <w:proofErr w:type="spellStart"/>
      <w:r w:rsidR="155727A6" w:rsidRPr="37FEDCBE">
        <w:rPr>
          <w:rFonts w:ascii="Calibri" w:eastAsia="Calibri" w:hAnsi="Calibri" w:cs="Calibri"/>
        </w:rPr>
        <w:t>centres</w:t>
      </w:r>
      <w:proofErr w:type="spellEnd"/>
      <w:r w:rsidR="155727A6" w:rsidRPr="37FEDCBE">
        <w:rPr>
          <w:rFonts w:ascii="Calibri" w:eastAsia="Calibri" w:hAnsi="Calibri" w:cs="Calibri"/>
        </w:rPr>
        <w:t xml:space="preserve"> to lower exposure to high temperatures for vulnerable Nova Scotians, and invest in ecosystem-based responses like coastal wetland restoration to help manage flooding</w:t>
      </w:r>
      <w:r w:rsidR="1E6957A9" w:rsidRPr="37FEDCBE">
        <w:rPr>
          <w:rFonts w:ascii="Calibri" w:eastAsia="Calibri" w:hAnsi="Calibri" w:cs="Calibri"/>
        </w:rPr>
        <w:t>”</w:t>
      </w:r>
    </w:p>
    <w:p w14:paraId="567D8F74" w14:textId="785AB879" w:rsidR="1E6957A9" w:rsidRDefault="1E6957A9" w:rsidP="37FEDCBE">
      <w:pPr>
        <w:pStyle w:val="ListParagraph"/>
        <w:numPr>
          <w:ilvl w:val="0"/>
          <w:numId w:val="1"/>
        </w:numPr>
        <w:rPr>
          <w:rFonts w:ascii="Calibri" w:eastAsia="Calibri" w:hAnsi="Calibri" w:cs="Calibri"/>
        </w:rPr>
      </w:pPr>
      <w:r w:rsidRPr="37FEDCBE">
        <w:rPr>
          <w:rFonts w:ascii="Calibri" w:eastAsia="Calibri" w:hAnsi="Calibri" w:cs="Calibri"/>
          <w:b/>
          <w:bCs/>
        </w:rPr>
        <w:t>Prince Edward Island</w:t>
      </w:r>
      <w:r w:rsidRPr="37FEDCBE">
        <w:rPr>
          <w:rFonts w:ascii="Calibri" w:eastAsia="Calibri" w:hAnsi="Calibri" w:cs="Calibri"/>
        </w:rPr>
        <w:t>, u</w:t>
      </w:r>
      <w:r w:rsidR="24CFEE0D" w:rsidRPr="37FEDCBE">
        <w:rPr>
          <w:rFonts w:ascii="Calibri" w:eastAsia="Calibri" w:hAnsi="Calibri" w:cs="Calibri"/>
        </w:rPr>
        <w:t xml:space="preserve">nder the 2022 climate adaptation plan, to develop a provincial land-use plan that helps protect natural areas that can act as nature-based solutions to mitigate the effects of erosion and flooding; </w:t>
      </w:r>
      <w:r w:rsidR="2195864E" w:rsidRPr="37FEDCBE">
        <w:rPr>
          <w:rFonts w:ascii="Calibri" w:eastAsia="Calibri" w:hAnsi="Calibri" w:cs="Calibri"/>
        </w:rPr>
        <w:t>to develop stormwater management standards that include nature-based options for stormwater management; to increase the resilience of public infrastructure through nature-based solutions; and to support municipalities to creat</w:t>
      </w:r>
      <w:r w:rsidR="392647B4" w:rsidRPr="37FEDCBE">
        <w:rPr>
          <w:rFonts w:ascii="Calibri" w:eastAsia="Calibri" w:hAnsi="Calibri" w:cs="Calibri"/>
        </w:rPr>
        <w:t>e climate adaptation plans that integrate the use of nature-based solutions.</w:t>
      </w:r>
    </w:p>
    <w:p w14:paraId="3F80AE21" w14:textId="3B2DD504" w:rsidR="392647B4" w:rsidRDefault="392647B4" w:rsidP="37FEDCBE">
      <w:pPr>
        <w:pStyle w:val="ListParagraph"/>
        <w:numPr>
          <w:ilvl w:val="0"/>
          <w:numId w:val="1"/>
        </w:numPr>
      </w:pPr>
      <w:r w:rsidRPr="37FEDCBE">
        <w:rPr>
          <w:rFonts w:ascii="Calibri" w:eastAsia="Calibri" w:hAnsi="Calibri" w:cs="Calibri"/>
          <w:b/>
          <w:bCs/>
        </w:rPr>
        <w:t>Newfoundland and Labrador</w:t>
      </w:r>
      <w:r w:rsidR="502E28B3" w:rsidRPr="37FEDCBE">
        <w:rPr>
          <w:rFonts w:ascii="Calibri" w:eastAsia="Calibri" w:hAnsi="Calibri" w:cs="Calibri"/>
          <w:b/>
          <w:bCs/>
        </w:rPr>
        <w:t xml:space="preserve">, </w:t>
      </w:r>
      <w:r w:rsidR="502E28B3" w:rsidRPr="37FEDCBE">
        <w:rPr>
          <w:rFonts w:ascii="Calibri" w:eastAsia="Calibri" w:hAnsi="Calibri" w:cs="Calibri"/>
        </w:rPr>
        <w:t xml:space="preserve">under the </w:t>
      </w:r>
      <w:r w:rsidR="67BEEA19" w:rsidRPr="37FEDCBE">
        <w:rPr>
          <w:rFonts w:ascii="Calibri" w:eastAsia="Calibri" w:hAnsi="Calibri" w:cs="Calibri"/>
        </w:rPr>
        <w:t xml:space="preserve">2019 </w:t>
      </w:r>
      <w:r w:rsidR="502E28B3" w:rsidRPr="37FEDCBE">
        <w:rPr>
          <w:rFonts w:ascii="Calibri" w:eastAsia="Calibri" w:hAnsi="Calibri" w:cs="Calibri"/>
        </w:rPr>
        <w:t>action plan on climate change to “</w:t>
      </w:r>
      <w:r w:rsidR="502E28B3" w:rsidRPr="37FEDCBE">
        <w:t>Raise awareness, increase understanding and build capacity of external stakeholders and governments to integrate climate change into decision-making on infrastructure and planning”</w:t>
      </w:r>
      <w:r w:rsidR="2BBA24DF" w:rsidRPr="37FEDCBE">
        <w:t xml:space="preserve"> and to</w:t>
      </w:r>
      <w:r w:rsidR="502E28B3" w:rsidRPr="37FEDCBE">
        <w:t xml:space="preserve"> </w:t>
      </w:r>
      <w:r w:rsidR="086C7781" w:rsidRPr="37FEDCBE">
        <w:t>“Raise awareness and build capacity of municipalities to enhance integration of climate change into their operations and community outreach</w:t>
      </w:r>
      <w:r w:rsidR="1701ADB2" w:rsidRPr="37FEDCBE">
        <w:t xml:space="preserve">”. </w:t>
      </w:r>
    </w:p>
    <w:p w14:paraId="3FCB8EFC" w14:textId="054849E0" w:rsidR="0C99E335" w:rsidRDefault="0C99E335" w:rsidP="37FEDCBE">
      <w:pPr>
        <w:ind w:firstLine="720"/>
      </w:pPr>
      <w:r w:rsidRPr="37FEDCBE">
        <w:t xml:space="preserve">Furthermore, this is of </w:t>
      </w:r>
      <w:proofErr w:type="gramStart"/>
      <w:r w:rsidRPr="37FEDCBE">
        <w:t>particular regional</w:t>
      </w:r>
      <w:proofErr w:type="gramEnd"/>
      <w:r w:rsidRPr="37FEDCBE">
        <w:t xml:space="preserve"> importance to Atlantic Canada, because of the recent rapid increase of extreme weather events related to climate change. </w:t>
      </w:r>
      <w:r w:rsidR="419643CE" w:rsidRPr="37FEDCBE">
        <w:t xml:space="preserve">Within the last year, Atlantic Canada has faced devastating effects of Hurricane Fiona, wildfires across the regions, and catastrophic flooding. If implemented soon, nature-based climate solutions can help mitigate the risk of </w:t>
      </w:r>
      <w:r w:rsidR="7A69904E" w:rsidRPr="37FEDCBE">
        <w:t>damage</w:t>
      </w:r>
      <w:r w:rsidR="419643CE" w:rsidRPr="37FEDCBE">
        <w:t xml:space="preserve"> from such extreme weather </w:t>
      </w:r>
      <w:r w:rsidR="6F10FDFD" w:rsidRPr="37FEDCBE">
        <w:t xml:space="preserve">events to communities in the future. </w:t>
      </w:r>
      <w:r w:rsidR="22B91919" w:rsidRPr="37FEDCBE">
        <w:t xml:space="preserve"> Municipalities, however, are hesitant to develop nature-based solutions because of the uncertainties around the cost and lack of knowledge on their construction and effectiveness. The promotion and training on this cost-benefits framework can help to provide municipalities with more information</w:t>
      </w:r>
      <w:r w:rsidR="4265729A" w:rsidRPr="37FEDCBE">
        <w:t xml:space="preserve"> on the costs, timelines, associated benefits, and relevant resources pertaining to nature-based solutions in Atlantic Canada. </w:t>
      </w:r>
    </w:p>
    <w:p w14:paraId="1C65746C" w14:textId="65987ADC" w:rsidR="37FEDCBE" w:rsidRDefault="37FEDCBE" w:rsidP="37FEDCBE">
      <w:pPr>
        <w:rPr>
          <w:b/>
          <w:bCs/>
        </w:rPr>
      </w:pPr>
    </w:p>
    <w:sectPr w:rsidR="37FEDCB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6E057" w14:textId="77777777" w:rsidR="008056FE" w:rsidRDefault="008056FE">
      <w:pPr>
        <w:spacing w:after="0" w:line="240" w:lineRule="auto"/>
      </w:pPr>
      <w:r>
        <w:separator/>
      </w:r>
    </w:p>
  </w:endnote>
  <w:endnote w:type="continuationSeparator" w:id="0">
    <w:p w14:paraId="7F5F50B5" w14:textId="77777777" w:rsidR="008056FE" w:rsidRDefault="00805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C38865" w14:textId="77777777" w:rsidR="008056FE" w:rsidRDefault="008056FE">
      <w:pPr>
        <w:spacing w:after="0" w:line="240" w:lineRule="auto"/>
      </w:pPr>
      <w:r>
        <w:separator/>
      </w:r>
    </w:p>
  </w:footnote>
  <w:footnote w:type="continuationSeparator" w:id="0">
    <w:p w14:paraId="4B183B53" w14:textId="77777777" w:rsidR="008056FE" w:rsidRDefault="008056FE">
      <w:pPr>
        <w:spacing w:after="0" w:line="240" w:lineRule="auto"/>
      </w:pPr>
      <w:r>
        <w:continuationSeparator/>
      </w:r>
    </w:p>
  </w:footnote>
  <w:footnote w:id="1">
    <w:p w14:paraId="2B44B30E" w14:textId="6928380F" w:rsidR="37FEDCBE" w:rsidRDefault="37FEDCBE" w:rsidP="37FEDCBE">
      <w:pPr>
        <w:pStyle w:val="FootnoteText"/>
      </w:pPr>
      <w:r w:rsidRPr="37FEDCBE">
        <w:rPr>
          <w:rStyle w:val="FootnoteReference"/>
        </w:rPr>
        <w:footnoteRef/>
      </w:r>
      <w:r>
        <w:t xml:space="preserve"> https://www.canada.ca/en/services/environment/weather/climatechange/climate-plan/national-adaptation-strategy/full-strategy.html#toc11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3AE4"/>
    <w:multiLevelType w:val="hybridMultilevel"/>
    <w:tmpl w:val="D0FA848E"/>
    <w:lvl w:ilvl="0" w:tplc="BBE02CD6">
      <w:start w:val="1"/>
      <w:numFmt w:val="bullet"/>
      <w:lvlText w:val=""/>
      <w:lvlJc w:val="left"/>
      <w:pPr>
        <w:ind w:left="720" w:hanging="360"/>
      </w:pPr>
      <w:rPr>
        <w:rFonts w:ascii="Symbol" w:hAnsi="Symbol" w:hint="default"/>
      </w:rPr>
    </w:lvl>
    <w:lvl w:ilvl="1" w:tplc="7F324666">
      <w:start w:val="1"/>
      <w:numFmt w:val="bullet"/>
      <w:lvlText w:val="o"/>
      <w:lvlJc w:val="left"/>
      <w:pPr>
        <w:ind w:left="1440" w:hanging="360"/>
      </w:pPr>
      <w:rPr>
        <w:rFonts w:ascii="Courier New" w:hAnsi="Courier New" w:hint="default"/>
      </w:rPr>
    </w:lvl>
    <w:lvl w:ilvl="2" w:tplc="081EC148">
      <w:start w:val="1"/>
      <w:numFmt w:val="bullet"/>
      <w:lvlText w:val=""/>
      <w:lvlJc w:val="left"/>
      <w:pPr>
        <w:ind w:left="2160" w:hanging="360"/>
      </w:pPr>
      <w:rPr>
        <w:rFonts w:ascii="Wingdings" w:hAnsi="Wingdings" w:hint="default"/>
      </w:rPr>
    </w:lvl>
    <w:lvl w:ilvl="3" w:tplc="57B2DFA6">
      <w:start w:val="1"/>
      <w:numFmt w:val="bullet"/>
      <w:lvlText w:val=""/>
      <w:lvlJc w:val="left"/>
      <w:pPr>
        <w:ind w:left="2880" w:hanging="360"/>
      </w:pPr>
      <w:rPr>
        <w:rFonts w:ascii="Symbol" w:hAnsi="Symbol" w:hint="default"/>
      </w:rPr>
    </w:lvl>
    <w:lvl w:ilvl="4" w:tplc="6D18B360">
      <w:start w:val="1"/>
      <w:numFmt w:val="bullet"/>
      <w:lvlText w:val="o"/>
      <w:lvlJc w:val="left"/>
      <w:pPr>
        <w:ind w:left="3600" w:hanging="360"/>
      </w:pPr>
      <w:rPr>
        <w:rFonts w:ascii="Courier New" w:hAnsi="Courier New" w:hint="default"/>
      </w:rPr>
    </w:lvl>
    <w:lvl w:ilvl="5" w:tplc="E70AE6D0">
      <w:start w:val="1"/>
      <w:numFmt w:val="bullet"/>
      <w:lvlText w:val=""/>
      <w:lvlJc w:val="left"/>
      <w:pPr>
        <w:ind w:left="4320" w:hanging="360"/>
      </w:pPr>
      <w:rPr>
        <w:rFonts w:ascii="Wingdings" w:hAnsi="Wingdings" w:hint="default"/>
      </w:rPr>
    </w:lvl>
    <w:lvl w:ilvl="6" w:tplc="3CFE348E">
      <w:start w:val="1"/>
      <w:numFmt w:val="bullet"/>
      <w:lvlText w:val=""/>
      <w:lvlJc w:val="left"/>
      <w:pPr>
        <w:ind w:left="5040" w:hanging="360"/>
      </w:pPr>
      <w:rPr>
        <w:rFonts w:ascii="Symbol" w:hAnsi="Symbol" w:hint="default"/>
      </w:rPr>
    </w:lvl>
    <w:lvl w:ilvl="7" w:tplc="BD2CC992">
      <w:start w:val="1"/>
      <w:numFmt w:val="bullet"/>
      <w:lvlText w:val="o"/>
      <w:lvlJc w:val="left"/>
      <w:pPr>
        <w:ind w:left="5760" w:hanging="360"/>
      </w:pPr>
      <w:rPr>
        <w:rFonts w:ascii="Courier New" w:hAnsi="Courier New" w:hint="default"/>
      </w:rPr>
    </w:lvl>
    <w:lvl w:ilvl="8" w:tplc="A0A2EF52">
      <w:start w:val="1"/>
      <w:numFmt w:val="bullet"/>
      <w:lvlText w:val=""/>
      <w:lvlJc w:val="left"/>
      <w:pPr>
        <w:ind w:left="6480" w:hanging="360"/>
      </w:pPr>
      <w:rPr>
        <w:rFonts w:ascii="Wingdings" w:hAnsi="Wingdings" w:hint="default"/>
      </w:rPr>
    </w:lvl>
  </w:abstractNum>
  <w:abstractNum w:abstractNumId="1" w15:restartNumberingAfterBreak="0">
    <w:nsid w:val="0E6F7480"/>
    <w:multiLevelType w:val="hybridMultilevel"/>
    <w:tmpl w:val="52F4C696"/>
    <w:lvl w:ilvl="0" w:tplc="2680623A">
      <w:start w:val="1"/>
      <w:numFmt w:val="bullet"/>
      <w:lvlText w:val=""/>
      <w:lvlJc w:val="left"/>
      <w:pPr>
        <w:ind w:left="720" w:hanging="360"/>
      </w:pPr>
      <w:rPr>
        <w:rFonts w:ascii="Symbol" w:hAnsi="Symbol" w:hint="default"/>
      </w:rPr>
    </w:lvl>
    <w:lvl w:ilvl="1" w:tplc="C472BD6C">
      <w:start w:val="1"/>
      <w:numFmt w:val="bullet"/>
      <w:lvlText w:val="o"/>
      <w:lvlJc w:val="left"/>
      <w:pPr>
        <w:ind w:left="1440" w:hanging="360"/>
      </w:pPr>
      <w:rPr>
        <w:rFonts w:ascii="Courier New" w:hAnsi="Courier New" w:hint="default"/>
      </w:rPr>
    </w:lvl>
    <w:lvl w:ilvl="2" w:tplc="68700DAE">
      <w:start w:val="1"/>
      <w:numFmt w:val="bullet"/>
      <w:lvlText w:val=""/>
      <w:lvlJc w:val="left"/>
      <w:pPr>
        <w:ind w:left="2160" w:hanging="360"/>
      </w:pPr>
      <w:rPr>
        <w:rFonts w:ascii="Wingdings" w:hAnsi="Wingdings" w:hint="default"/>
      </w:rPr>
    </w:lvl>
    <w:lvl w:ilvl="3" w:tplc="1E40C0FE">
      <w:start w:val="1"/>
      <w:numFmt w:val="bullet"/>
      <w:lvlText w:val=""/>
      <w:lvlJc w:val="left"/>
      <w:pPr>
        <w:ind w:left="2880" w:hanging="360"/>
      </w:pPr>
      <w:rPr>
        <w:rFonts w:ascii="Symbol" w:hAnsi="Symbol" w:hint="default"/>
      </w:rPr>
    </w:lvl>
    <w:lvl w:ilvl="4" w:tplc="5E58BF8C">
      <w:start w:val="1"/>
      <w:numFmt w:val="bullet"/>
      <w:lvlText w:val="o"/>
      <w:lvlJc w:val="left"/>
      <w:pPr>
        <w:ind w:left="3600" w:hanging="360"/>
      </w:pPr>
      <w:rPr>
        <w:rFonts w:ascii="Courier New" w:hAnsi="Courier New" w:hint="default"/>
      </w:rPr>
    </w:lvl>
    <w:lvl w:ilvl="5" w:tplc="06D80180">
      <w:start w:val="1"/>
      <w:numFmt w:val="bullet"/>
      <w:lvlText w:val=""/>
      <w:lvlJc w:val="left"/>
      <w:pPr>
        <w:ind w:left="4320" w:hanging="360"/>
      </w:pPr>
      <w:rPr>
        <w:rFonts w:ascii="Wingdings" w:hAnsi="Wingdings" w:hint="default"/>
      </w:rPr>
    </w:lvl>
    <w:lvl w:ilvl="6" w:tplc="096A6F42">
      <w:start w:val="1"/>
      <w:numFmt w:val="bullet"/>
      <w:lvlText w:val=""/>
      <w:lvlJc w:val="left"/>
      <w:pPr>
        <w:ind w:left="5040" w:hanging="360"/>
      </w:pPr>
      <w:rPr>
        <w:rFonts w:ascii="Symbol" w:hAnsi="Symbol" w:hint="default"/>
      </w:rPr>
    </w:lvl>
    <w:lvl w:ilvl="7" w:tplc="C2C0EF36">
      <w:start w:val="1"/>
      <w:numFmt w:val="bullet"/>
      <w:lvlText w:val="o"/>
      <w:lvlJc w:val="left"/>
      <w:pPr>
        <w:ind w:left="5760" w:hanging="360"/>
      </w:pPr>
      <w:rPr>
        <w:rFonts w:ascii="Courier New" w:hAnsi="Courier New" w:hint="default"/>
      </w:rPr>
    </w:lvl>
    <w:lvl w:ilvl="8" w:tplc="A70CEF08">
      <w:start w:val="1"/>
      <w:numFmt w:val="bullet"/>
      <w:lvlText w:val=""/>
      <w:lvlJc w:val="left"/>
      <w:pPr>
        <w:ind w:left="6480" w:hanging="360"/>
      </w:pPr>
      <w:rPr>
        <w:rFonts w:ascii="Wingdings" w:hAnsi="Wingdings" w:hint="default"/>
      </w:rPr>
    </w:lvl>
  </w:abstractNum>
  <w:abstractNum w:abstractNumId="2" w15:restartNumberingAfterBreak="0">
    <w:nsid w:val="3A6AE53B"/>
    <w:multiLevelType w:val="hybridMultilevel"/>
    <w:tmpl w:val="CCFEC246"/>
    <w:lvl w:ilvl="0" w:tplc="792AE520">
      <w:start w:val="1"/>
      <w:numFmt w:val="bullet"/>
      <w:lvlText w:val="-"/>
      <w:lvlJc w:val="left"/>
      <w:pPr>
        <w:ind w:left="720" w:hanging="360"/>
      </w:pPr>
      <w:rPr>
        <w:rFonts w:ascii="Calibri" w:hAnsi="Calibri" w:hint="default"/>
      </w:rPr>
    </w:lvl>
    <w:lvl w:ilvl="1" w:tplc="803E2D50">
      <w:start w:val="1"/>
      <w:numFmt w:val="bullet"/>
      <w:lvlText w:val="o"/>
      <w:lvlJc w:val="left"/>
      <w:pPr>
        <w:ind w:left="1440" w:hanging="360"/>
      </w:pPr>
      <w:rPr>
        <w:rFonts w:ascii="Courier New" w:hAnsi="Courier New" w:hint="default"/>
      </w:rPr>
    </w:lvl>
    <w:lvl w:ilvl="2" w:tplc="A1D272EC">
      <w:start w:val="1"/>
      <w:numFmt w:val="bullet"/>
      <w:lvlText w:val=""/>
      <w:lvlJc w:val="left"/>
      <w:pPr>
        <w:ind w:left="2160" w:hanging="360"/>
      </w:pPr>
      <w:rPr>
        <w:rFonts w:ascii="Wingdings" w:hAnsi="Wingdings" w:hint="default"/>
      </w:rPr>
    </w:lvl>
    <w:lvl w:ilvl="3" w:tplc="3136409E">
      <w:start w:val="1"/>
      <w:numFmt w:val="bullet"/>
      <w:lvlText w:val=""/>
      <w:lvlJc w:val="left"/>
      <w:pPr>
        <w:ind w:left="2880" w:hanging="360"/>
      </w:pPr>
      <w:rPr>
        <w:rFonts w:ascii="Symbol" w:hAnsi="Symbol" w:hint="default"/>
      </w:rPr>
    </w:lvl>
    <w:lvl w:ilvl="4" w:tplc="49189DC2">
      <w:start w:val="1"/>
      <w:numFmt w:val="bullet"/>
      <w:lvlText w:val="o"/>
      <w:lvlJc w:val="left"/>
      <w:pPr>
        <w:ind w:left="3600" w:hanging="360"/>
      </w:pPr>
      <w:rPr>
        <w:rFonts w:ascii="Courier New" w:hAnsi="Courier New" w:hint="default"/>
      </w:rPr>
    </w:lvl>
    <w:lvl w:ilvl="5" w:tplc="A4D275D4">
      <w:start w:val="1"/>
      <w:numFmt w:val="bullet"/>
      <w:lvlText w:val=""/>
      <w:lvlJc w:val="left"/>
      <w:pPr>
        <w:ind w:left="4320" w:hanging="360"/>
      </w:pPr>
      <w:rPr>
        <w:rFonts w:ascii="Wingdings" w:hAnsi="Wingdings" w:hint="default"/>
      </w:rPr>
    </w:lvl>
    <w:lvl w:ilvl="6" w:tplc="E3B8CC42">
      <w:start w:val="1"/>
      <w:numFmt w:val="bullet"/>
      <w:lvlText w:val=""/>
      <w:lvlJc w:val="left"/>
      <w:pPr>
        <w:ind w:left="5040" w:hanging="360"/>
      </w:pPr>
      <w:rPr>
        <w:rFonts w:ascii="Symbol" w:hAnsi="Symbol" w:hint="default"/>
      </w:rPr>
    </w:lvl>
    <w:lvl w:ilvl="7" w:tplc="8EE0A966">
      <w:start w:val="1"/>
      <w:numFmt w:val="bullet"/>
      <w:lvlText w:val="o"/>
      <w:lvlJc w:val="left"/>
      <w:pPr>
        <w:ind w:left="5760" w:hanging="360"/>
      </w:pPr>
      <w:rPr>
        <w:rFonts w:ascii="Courier New" w:hAnsi="Courier New" w:hint="default"/>
      </w:rPr>
    </w:lvl>
    <w:lvl w:ilvl="8" w:tplc="3044279A">
      <w:start w:val="1"/>
      <w:numFmt w:val="bullet"/>
      <w:lvlText w:val=""/>
      <w:lvlJc w:val="left"/>
      <w:pPr>
        <w:ind w:left="6480" w:hanging="360"/>
      </w:pPr>
      <w:rPr>
        <w:rFonts w:ascii="Wingdings" w:hAnsi="Wingdings" w:hint="default"/>
      </w:rPr>
    </w:lvl>
  </w:abstractNum>
  <w:abstractNum w:abstractNumId="3" w15:restartNumberingAfterBreak="0">
    <w:nsid w:val="4C959CDC"/>
    <w:multiLevelType w:val="hybridMultilevel"/>
    <w:tmpl w:val="63E6DB26"/>
    <w:lvl w:ilvl="0" w:tplc="CB68F5DE">
      <w:start w:val="1"/>
      <w:numFmt w:val="bullet"/>
      <w:lvlText w:val=""/>
      <w:lvlJc w:val="left"/>
      <w:pPr>
        <w:ind w:left="720" w:hanging="360"/>
      </w:pPr>
      <w:rPr>
        <w:rFonts w:ascii="Symbol" w:hAnsi="Symbol" w:hint="default"/>
      </w:rPr>
    </w:lvl>
    <w:lvl w:ilvl="1" w:tplc="C5E2FE98">
      <w:start w:val="1"/>
      <w:numFmt w:val="bullet"/>
      <w:lvlText w:val="o"/>
      <w:lvlJc w:val="left"/>
      <w:pPr>
        <w:ind w:left="1440" w:hanging="360"/>
      </w:pPr>
      <w:rPr>
        <w:rFonts w:ascii="Courier New" w:hAnsi="Courier New" w:hint="default"/>
      </w:rPr>
    </w:lvl>
    <w:lvl w:ilvl="2" w:tplc="A3D23A0E">
      <w:start w:val="1"/>
      <w:numFmt w:val="bullet"/>
      <w:lvlText w:val=""/>
      <w:lvlJc w:val="left"/>
      <w:pPr>
        <w:ind w:left="2160" w:hanging="360"/>
      </w:pPr>
      <w:rPr>
        <w:rFonts w:ascii="Wingdings" w:hAnsi="Wingdings" w:hint="default"/>
      </w:rPr>
    </w:lvl>
    <w:lvl w:ilvl="3" w:tplc="7B3E9C34">
      <w:start w:val="1"/>
      <w:numFmt w:val="bullet"/>
      <w:lvlText w:val=""/>
      <w:lvlJc w:val="left"/>
      <w:pPr>
        <w:ind w:left="2880" w:hanging="360"/>
      </w:pPr>
      <w:rPr>
        <w:rFonts w:ascii="Symbol" w:hAnsi="Symbol" w:hint="default"/>
      </w:rPr>
    </w:lvl>
    <w:lvl w:ilvl="4" w:tplc="27CE76F4">
      <w:start w:val="1"/>
      <w:numFmt w:val="bullet"/>
      <w:lvlText w:val="o"/>
      <w:lvlJc w:val="left"/>
      <w:pPr>
        <w:ind w:left="3600" w:hanging="360"/>
      </w:pPr>
      <w:rPr>
        <w:rFonts w:ascii="Courier New" w:hAnsi="Courier New" w:hint="default"/>
      </w:rPr>
    </w:lvl>
    <w:lvl w:ilvl="5" w:tplc="F96A13CA">
      <w:start w:val="1"/>
      <w:numFmt w:val="bullet"/>
      <w:lvlText w:val=""/>
      <w:lvlJc w:val="left"/>
      <w:pPr>
        <w:ind w:left="4320" w:hanging="360"/>
      </w:pPr>
      <w:rPr>
        <w:rFonts w:ascii="Wingdings" w:hAnsi="Wingdings" w:hint="default"/>
      </w:rPr>
    </w:lvl>
    <w:lvl w:ilvl="6" w:tplc="7FCC49E4">
      <w:start w:val="1"/>
      <w:numFmt w:val="bullet"/>
      <w:lvlText w:val=""/>
      <w:lvlJc w:val="left"/>
      <w:pPr>
        <w:ind w:left="5040" w:hanging="360"/>
      </w:pPr>
      <w:rPr>
        <w:rFonts w:ascii="Symbol" w:hAnsi="Symbol" w:hint="default"/>
      </w:rPr>
    </w:lvl>
    <w:lvl w:ilvl="7" w:tplc="FCD4DE38">
      <w:start w:val="1"/>
      <w:numFmt w:val="bullet"/>
      <w:lvlText w:val="o"/>
      <w:lvlJc w:val="left"/>
      <w:pPr>
        <w:ind w:left="5760" w:hanging="360"/>
      </w:pPr>
      <w:rPr>
        <w:rFonts w:ascii="Courier New" w:hAnsi="Courier New" w:hint="default"/>
      </w:rPr>
    </w:lvl>
    <w:lvl w:ilvl="8" w:tplc="A1305308">
      <w:start w:val="1"/>
      <w:numFmt w:val="bullet"/>
      <w:lvlText w:val=""/>
      <w:lvlJc w:val="left"/>
      <w:pPr>
        <w:ind w:left="6480" w:hanging="360"/>
      </w:pPr>
      <w:rPr>
        <w:rFonts w:ascii="Wingdings" w:hAnsi="Wingdings" w:hint="default"/>
      </w:rPr>
    </w:lvl>
  </w:abstractNum>
  <w:abstractNum w:abstractNumId="4" w15:restartNumberingAfterBreak="0">
    <w:nsid w:val="4FB23705"/>
    <w:multiLevelType w:val="hybridMultilevel"/>
    <w:tmpl w:val="9F02C206"/>
    <w:lvl w:ilvl="0" w:tplc="E26602DE">
      <w:start w:val="1"/>
      <w:numFmt w:val="bullet"/>
      <w:lvlText w:val=""/>
      <w:lvlJc w:val="left"/>
      <w:pPr>
        <w:ind w:left="720" w:hanging="360"/>
      </w:pPr>
      <w:rPr>
        <w:rFonts w:ascii="Symbol" w:hAnsi="Symbol" w:hint="default"/>
      </w:rPr>
    </w:lvl>
    <w:lvl w:ilvl="1" w:tplc="63BC7EDA">
      <w:start w:val="1"/>
      <w:numFmt w:val="bullet"/>
      <w:lvlText w:val="o"/>
      <w:lvlJc w:val="left"/>
      <w:pPr>
        <w:ind w:left="1440" w:hanging="360"/>
      </w:pPr>
      <w:rPr>
        <w:rFonts w:ascii="Courier New" w:hAnsi="Courier New" w:hint="default"/>
      </w:rPr>
    </w:lvl>
    <w:lvl w:ilvl="2" w:tplc="FE523190">
      <w:start w:val="1"/>
      <w:numFmt w:val="bullet"/>
      <w:lvlText w:val=""/>
      <w:lvlJc w:val="left"/>
      <w:pPr>
        <w:ind w:left="2160" w:hanging="360"/>
      </w:pPr>
      <w:rPr>
        <w:rFonts w:ascii="Wingdings" w:hAnsi="Wingdings" w:hint="default"/>
      </w:rPr>
    </w:lvl>
    <w:lvl w:ilvl="3" w:tplc="DBCCDFEA">
      <w:start w:val="1"/>
      <w:numFmt w:val="bullet"/>
      <w:lvlText w:val=""/>
      <w:lvlJc w:val="left"/>
      <w:pPr>
        <w:ind w:left="2880" w:hanging="360"/>
      </w:pPr>
      <w:rPr>
        <w:rFonts w:ascii="Symbol" w:hAnsi="Symbol" w:hint="default"/>
      </w:rPr>
    </w:lvl>
    <w:lvl w:ilvl="4" w:tplc="B58E804E">
      <w:start w:val="1"/>
      <w:numFmt w:val="bullet"/>
      <w:lvlText w:val="o"/>
      <w:lvlJc w:val="left"/>
      <w:pPr>
        <w:ind w:left="3600" w:hanging="360"/>
      </w:pPr>
      <w:rPr>
        <w:rFonts w:ascii="Courier New" w:hAnsi="Courier New" w:hint="default"/>
      </w:rPr>
    </w:lvl>
    <w:lvl w:ilvl="5" w:tplc="8E98BF6A">
      <w:start w:val="1"/>
      <w:numFmt w:val="bullet"/>
      <w:lvlText w:val=""/>
      <w:lvlJc w:val="left"/>
      <w:pPr>
        <w:ind w:left="4320" w:hanging="360"/>
      </w:pPr>
      <w:rPr>
        <w:rFonts w:ascii="Wingdings" w:hAnsi="Wingdings" w:hint="default"/>
      </w:rPr>
    </w:lvl>
    <w:lvl w:ilvl="6" w:tplc="D24A0208">
      <w:start w:val="1"/>
      <w:numFmt w:val="bullet"/>
      <w:lvlText w:val=""/>
      <w:lvlJc w:val="left"/>
      <w:pPr>
        <w:ind w:left="5040" w:hanging="360"/>
      </w:pPr>
      <w:rPr>
        <w:rFonts w:ascii="Symbol" w:hAnsi="Symbol" w:hint="default"/>
      </w:rPr>
    </w:lvl>
    <w:lvl w:ilvl="7" w:tplc="2F6A64D4">
      <w:start w:val="1"/>
      <w:numFmt w:val="bullet"/>
      <w:lvlText w:val="o"/>
      <w:lvlJc w:val="left"/>
      <w:pPr>
        <w:ind w:left="5760" w:hanging="360"/>
      </w:pPr>
      <w:rPr>
        <w:rFonts w:ascii="Courier New" w:hAnsi="Courier New" w:hint="default"/>
      </w:rPr>
    </w:lvl>
    <w:lvl w:ilvl="8" w:tplc="A134E732">
      <w:start w:val="1"/>
      <w:numFmt w:val="bullet"/>
      <w:lvlText w:val=""/>
      <w:lvlJc w:val="left"/>
      <w:pPr>
        <w:ind w:left="6480" w:hanging="360"/>
      </w:pPr>
      <w:rPr>
        <w:rFonts w:ascii="Wingdings" w:hAnsi="Wingdings" w:hint="default"/>
      </w:rPr>
    </w:lvl>
  </w:abstractNum>
  <w:num w:numId="1" w16cid:durableId="1839347760">
    <w:abstractNumId w:val="4"/>
  </w:num>
  <w:num w:numId="2" w16cid:durableId="804127000">
    <w:abstractNumId w:val="0"/>
  </w:num>
  <w:num w:numId="3" w16cid:durableId="112480760">
    <w:abstractNumId w:val="2"/>
  </w:num>
  <w:num w:numId="4" w16cid:durableId="1050618281">
    <w:abstractNumId w:val="1"/>
  </w:num>
  <w:num w:numId="5" w16cid:durableId="5593645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0B011F1"/>
    <w:rsid w:val="002D4DCD"/>
    <w:rsid w:val="003F2782"/>
    <w:rsid w:val="007C320E"/>
    <w:rsid w:val="008056FE"/>
    <w:rsid w:val="00816D05"/>
    <w:rsid w:val="00834DA2"/>
    <w:rsid w:val="008F6FAF"/>
    <w:rsid w:val="00C714C3"/>
    <w:rsid w:val="00C7C281"/>
    <w:rsid w:val="0104FEBB"/>
    <w:rsid w:val="014A0E04"/>
    <w:rsid w:val="01AF2650"/>
    <w:rsid w:val="01FEA932"/>
    <w:rsid w:val="02088551"/>
    <w:rsid w:val="0218026F"/>
    <w:rsid w:val="021EE460"/>
    <w:rsid w:val="027FF960"/>
    <w:rsid w:val="0288259D"/>
    <w:rsid w:val="02C61D7D"/>
    <w:rsid w:val="02E53FEC"/>
    <w:rsid w:val="02ED2D72"/>
    <w:rsid w:val="03A29192"/>
    <w:rsid w:val="045237F2"/>
    <w:rsid w:val="0459795B"/>
    <w:rsid w:val="0588CAAF"/>
    <w:rsid w:val="05AC2805"/>
    <w:rsid w:val="0617CB83"/>
    <w:rsid w:val="062B73C6"/>
    <w:rsid w:val="06B8F1F8"/>
    <w:rsid w:val="06D24B35"/>
    <w:rsid w:val="06DCD309"/>
    <w:rsid w:val="06F20999"/>
    <w:rsid w:val="0774403F"/>
    <w:rsid w:val="078A2D48"/>
    <w:rsid w:val="07A304F5"/>
    <w:rsid w:val="07B8CAA4"/>
    <w:rsid w:val="07BA0320"/>
    <w:rsid w:val="086C7781"/>
    <w:rsid w:val="08A2EC98"/>
    <w:rsid w:val="08B9B0EC"/>
    <w:rsid w:val="093A66AF"/>
    <w:rsid w:val="09C237E6"/>
    <w:rsid w:val="09E00DEF"/>
    <w:rsid w:val="09E1B494"/>
    <w:rsid w:val="0A1473CB"/>
    <w:rsid w:val="0A231454"/>
    <w:rsid w:val="0AD2EB24"/>
    <w:rsid w:val="0B3D1729"/>
    <w:rsid w:val="0BAA8E78"/>
    <w:rsid w:val="0C940FB8"/>
    <w:rsid w:val="0C99E335"/>
    <w:rsid w:val="0CD22292"/>
    <w:rsid w:val="0D5570C2"/>
    <w:rsid w:val="0D5AB516"/>
    <w:rsid w:val="0D86C438"/>
    <w:rsid w:val="0DCC3D40"/>
    <w:rsid w:val="0DD71A8F"/>
    <w:rsid w:val="0EB185D9"/>
    <w:rsid w:val="0F2486AC"/>
    <w:rsid w:val="0F36F05A"/>
    <w:rsid w:val="0F4CEBF7"/>
    <w:rsid w:val="0F6629C7"/>
    <w:rsid w:val="0F6B6691"/>
    <w:rsid w:val="0FC43C4A"/>
    <w:rsid w:val="0FE3A22B"/>
    <w:rsid w:val="1016A5C5"/>
    <w:rsid w:val="101E934B"/>
    <w:rsid w:val="1033ADCE"/>
    <w:rsid w:val="1067C1C4"/>
    <w:rsid w:val="111E14A3"/>
    <w:rsid w:val="11290BFC"/>
    <w:rsid w:val="117F728C"/>
    <w:rsid w:val="11EF6028"/>
    <w:rsid w:val="12039225"/>
    <w:rsid w:val="1264C3F0"/>
    <w:rsid w:val="126FB92B"/>
    <w:rsid w:val="12866829"/>
    <w:rsid w:val="12E9367B"/>
    <w:rsid w:val="1303513C"/>
    <w:rsid w:val="136DC7D8"/>
    <w:rsid w:val="1381ACD4"/>
    <w:rsid w:val="143C4ED0"/>
    <w:rsid w:val="1455E4DC"/>
    <w:rsid w:val="149F219D"/>
    <w:rsid w:val="14B05CE8"/>
    <w:rsid w:val="155727A6"/>
    <w:rsid w:val="15ADAFAF"/>
    <w:rsid w:val="15AF18D8"/>
    <w:rsid w:val="15DDD9DB"/>
    <w:rsid w:val="1605E7DE"/>
    <w:rsid w:val="160F2B4A"/>
    <w:rsid w:val="16270854"/>
    <w:rsid w:val="16837721"/>
    <w:rsid w:val="16D70348"/>
    <w:rsid w:val="1701ADB2"/>
    <w:rsid w:val="171B5BCB"/>
    <w:rsid w:val="171BE9D4"/>
    <w:rsid w:val="17D8CA40"/>
    <w:rsid w:val="188C2CE6"/>
    <w:rsid w:val="18D9EA55"/>
    <w:rsid w:val="18EF9ADA"/>
    <w:rsid w:val="195EA916"/>
    <w:rsid w:val="1B7E7FD1"/>
    <w:rsid w:val="1B9013F1"/>
    <w:rsid w:val="1B9AEB4D"/>
    <w:rsid w:val="1BBA2874"/>
    <w:rsid w:val="1BC96627"/>
    <w:rsid w:val="1BDE57C1"/>
    <w:rsid w:val="1C33F302"/>
    <w:rsid w:val="1CAF7235"/>
    <w:rsid w:val="1CAFA315"/>
    <w:rsid w:val="1CF90879"/>
    <w:rsid w:val="1DDFD4A6"/>
    <w:rsid w:val="1E08B33F"/>
    <w:rsid w:val="1E324B19"/>
    <w:rsid w:val="1E6957A9"/>
    <w:rsid w:val="1E7701D2"/>
    <w:rsid w:val="1E9CB353"/>
    <w:rsid w:val="1F07761C"/>
    <w:rsid w:val="1F209E79"/>
    <w:rsid w:val="1F34E200"/>
    <w:rsid w:val="1F673EC1"/>
    <w:rsid w:val="1F84BC21"/>
    <w:rsid w:val="1FBDB4F6"/>
    <w:rsid w:val="1FC7B983"/>
    <w:rsid w:val="20176F5E"/>
    <w:rsid w:val="2024F9D0"/>
    <w:rsid w:val="20708327"/>
    <w:rsid w:val="2081706D"/>
    <w:rsid w:val="2092702A"/>
    <w:rsid w:val="20E31D77"/>
    <w:rsid w:val="21208C82"/>
    <w:rsid w:val="2180B14D"/>
    <w:rsid w:val="2195864E"/>
    <w:rsid w:val="21CA69FD"/>
    <w:rsid w:val="21D8A583"/>
    <w:rsid w:val="22506B4A"/>
    <w:rsid w:val="22565D7E"/>
    <w:rsid w:val="229FF828"/>
    <w:rsid w:val="22A33486"/>
    <w:rsid w:val="22B91919"/>
    <w:rsid w:val="2305BC3C"/>
    <w:rsid w:val="23B2B28F"/>
    <w:rsid w:val="24299ADC"/>
    <w:rsid w:val="244BBBEB"/>
    <w:rsid w:val="24908D90"/>
    <w:rsid w:val="24B6EBBC"/>
    <w:rsid w:val="24BAB4FA"/>
    <w:rsid w:val="24CFEE0D"/>
    <w:rsid w:val="2532C7DA"/>
    <w:rsid w:val="2588E25C"/>
    <w:rsid w:val="25C56B3D"/>
    <w:rsid w:val="26244B5A"/>
    <w:rsid w:val="266E7619"/>
    <w:rsid w:val="266EAB47"/>
    <w:rsid w:val="26908516"/>
    <w:rsid w:val="2717AF4A"/>
    <w:rsid w:val="27631356"/>
    <w:rsid w:val="276591BC"/>
    <w:rsid w:val="27DE7B48"/>
    <w:rsid w:val="27E0EA05"/>
    <w:rsid w:val="27F239D9"/>
    <w:rsid w:val="27F4D4AE"/>
    <w:rsid w:val="280A467A"/>
    <w:rsid w:val="283F1F2B"/>
    <w:rsid w:val="28C780BF"/>
    <w:rsid w:val="296495A2"/>
    <w:rsid w:val="29887046"/>
    <w:rsid w:val="2A1948F3"/>
    <w:rsid w:val="2A604A6F"/>
    <w:rsid w:val="2A635120"/>
    <w:rsid w:val="2A8F41FB"/>
    <w:rsid w:val="2AB6C4AB"/>
    <w:rsid w:val="2BBA24DF"/>
    <w:rsid w:val="2BDB04AE"/>
    <w:rsid w:val="2BEF78C0"/>
    <w:rsid w:val="2C113DAC"/>
    <w:rsid w:val="2CCF7E90"/>
    <w:rsid w:val="2CE03683"/>
    <w:rsid w:val="2D1719C9"/>
    <w:rsid w:val="2DDA3918"/>
    <w:rsid w:val="2DF685EE"/>
    <w:rsid w:val="2E02FE29"/>
    <w:rsid w:val="2E37032C"/>
    <w:rsid w:val="2E3FA2C2"/>
    <w:rsid w:val="2E8511FB"/>
    <w:rsid w:val="2E866D8B"/>
    <w:rsid w:val="2EB2EA2A"/>
    <w:rsid w:val="2F36C243"/>
    <w:rsid w:val="2F3E3EC3"/>
    <w:rsid w:val="2F91A06D"/>
    <w:rsid w:val="2FC34A6F"/>
    <w:rsid w:val="2FF4A6B2"/>
    <w:rsid w:val="30BEA8FA"/>
    <w:rsid w:val="315B9CFD"/>
    <w:rsid w:val="31BAF3FF"/>
    <w:rsid w:val="326E6305"/>
    <w:rsid w:val="3314506E"/>
    <w:rsid w:val="3334D626"/>
    <w:rsid w:val="33ABE2CA"/>
    <w:rsid w:val="33B0EA17"/>
    <w:rsid w:val="33B80266"/>
    <w:rsid w:val="33E2E645"/>
    <w:rsid w:val="34194E38"/>
    <w:rsid w:val="348E67A6"/>
    <w:rsid w:val="349718F2"/>
    <w:rsid w:val="34EB2B3C"/>
    <w:rsid w:val="34FEBE2A"/>
    <w:rsid w:val="3594C8F0"/>
    <w:rsid w:val="364C42D6"/>
    <w:rsid w:val="365B3D6E"/>
    <w:rsid w:val="36FD6358"/>
    <w:rsid w:val="373F2261"/>
    <w:rsid w:val="374712DB"/>
    <w:rsid w:val="3790A91F"/>
    <w:rsid w:val="37F70DCF"/>
    <w:rsid w:val="37FEDCBE"/>
    <w:rsid w:val="38592D95"/>
    <w:rsid w:val="387A6EED"/>
    <w:rsid w:val="389933B9"/>
    <w:rsid w:val="38A00DB7"/>
    <w:rsid w:val="38AE6C6E"/>
    <w:rsid w:val="38C9BADF"/>
    <w:rsid w:val="38CC69B2"/>
    <w:rsid w:val="38CCEED6"/>
    <w:rsid w:val="392647B4"/>
    <w:rsid w:val="398C4ECA"/>
    <w:rsid w:val="3992DE30"/>
    <w:rsid w:val="3A4AF123"/>
    <w:rsid w:val="3A73E6E8"/>
    <w:rsid w:val="3A7EE47D"/>
    <w:rsid w:val="3A835B96"/>
    <w:rsid w:val="3AC06137"/>
    <w:rsid w:val="3AF73812"/>
    <w:rsid w:val="3AFED723"/>
    <w:rsid w:val="3B1D9E33"/>
    <w:rsid w:val="3B2EAE91"/>
    <w:rsid w:val="3BB7AC1E"/>
    <w:rsid w:val="3BC7A850"/>
    <w:rsid w:val="3BCEAED3"/>
    <w:rsid w:val="3C3995B4"/>
    <w:rsid w:val="3C3D9F1F"/>
    <w:rsid w:val="3C50941B"/>
    <w:rsid w:val="3CD431BD"/>
    <w:rsid w:val="3D4E15D1"/>
    <w:rsid w:val="3E05C348"/>
    <w:rsid w:val="3E22B2BB"/>
    <w:rsid w:val="3EA5E872"/>
    <w:rsid w:val="3F1E6246"/>
    <w:rsid w:val="3F23F46B"/>
    <w:rsid w:val="3F5DCE43"/>
    <w:rsid w:val="3F713676"/>
    <w:rsid w:val="3F780917"/>
    <w:rsid w:val="403369AF"/>
    <w:rsid w:val="40A4543B"/>
    <w:rsid w:val="40CD8E8C"/>
    <w:rsid w:val="41341151"/>
    <w:rsid w:val="413FAAC1"/>
    <w:rsid w:val="413FFD91"/>
    <w:rsid w:val="415DCE76"/>
    <w:rsid w:val="418AC875"/>
    <w:rsid w:val="419643CE"/>
    <w:rsid w:val="41D33CC0"/>
    <w:rsid w:val="423BD0C0"/>
    <w:rsid w:val="42413177"/>
    <w:rsid w:val="4265729A"/>
    <w:rsid w:val="4287E55A"/>
    <w:rsid w:val="42D14C27"/>
    <w:rsid w:val="42FCBA87"/>
    <w:rsid w:val="4318FC81"/>
    <w:rsid w:val="432698D6"/>
    <w:rsid w:val="43803A26"/>
    <w:rsid w:val="43A0E6E7"/>
    <w:rsid w:val="43F17485"/>
    <w:rsid w:val="43F7CF89"/>
    <w:rsid w:val="44295489"/>
    <w:rsid w:val="44403667"/>
    <w:rsid w:val="444FD991"/>
    <w:rsid w:val="44A50A5D"/>
    <w:rsid w:val="44C47B79"/>
    <w:rsid w:val="44C48079"/>
    <w:rsid w:val="455E8E64"/>
    <w:rsid w:val="458779F2"/>
    <w:rsid w:val="45D06661"/>
    <w:rsid w:val="45D2CE53"/>
    <w:rsid w:val="45D76CE4"/>
    <w:rsid w:val="45D89A4E"/>
    <w:rsid w:val="4650FAA3"/>
    <w:rsid w:val="4686079F"/>
    <w:rsid w:val="4721C5B9"/>
    <w:rsid w:val="47D55AD5"/>
    <w:rsid w:val="483F7B8D"/>
    <w:rsid w:val="485D858D"/>
    <w:rsid w:val="486A499C"/>
    <w:rsid w:val="48B36CC5"/>
    <w:rsid w:val="48E7FD0F"/>
    <w:rsid w:val="4A34509E"/>
    <w:rsid w:val="4A6C615D"/>
    <w:rsid w:val="4ABBB1F5"/>
    <w:rsid w:val="4B419B23"/>
    <w:rsid w:val="4B58F873"/>
    <w:rsid w:val="4B7A87D4"/>
    <w:rsid w:val="4C1F6CF1"/>
    <w:rsid w:val="4C4B484C"/>
    <w:rsid w:val="4D02BD5B"/>
    <w:rsid w:val="4D9BE3DE"/>
    <w:rsid w:val="4E4E854A"/>
    <w:rsid w:val="4E6F1410"/>
    <w:rsid w:val="4E87B94B"/>
    <w:rsid w:val="4F37B43F"/>
    <w:rsid w:val="4F573E93"/>
    <w:rsid w:val="4F783976"/>
    <w:rsid w:val="4F8CCAC9"/>
    <w:rsid w:val="4F9B3A82"/>
    <w:rsid w:val="4FCEA4FE"/>
    <w:rsid w:val="502C6996"/>
    <w:rsid w:val="502E28B3"/>
    <w:rsid w:val="5031D7EB"/>
    <w:rsid w:val="504253D2"/>
    <w:rsid w:val="506C4090"/>
    <w:rsid w:val="50AF7FA2"/>
    <w:rsid w:val="50B011F1"/>
    <w:rsid w:val="50B526DC"/>
    <w:rsid w:val="512B280E"/>
    <w:rsid w:val="512C2DF0"/>
    <w:rsid w:val="517A278D"/>
    <w:rsid w:val="51DCBA35"/>
    <w:rsid w:val="52D8D9EB"/>
    <w:rsid w:val="53318779"/>
    <w:rsid w:val="535B2A6E"/>
    <w:rsid w:val="53640A58"/>
    <w:rsid w:val="5367FB46"/>
    <w:rsid w:val="53B2105C"/>
    <w:rsid w:val="53E72064"/>
    <w:rsid w:val="53EB13E5"/>
    <w:rsid w:val="544FDFC5"/>
    <w:rsid w:val="54504BA1"/>
    <w:rsid w:val="54E291C9"/>
    <w:rsid w:val="551503A4"/>
    <w:rsid w:val="564D98B0"/>
    <w:rsid w:val="566F4F1F"/>
    <w:rsid w:val="5693D729"/>
    <w:rsid w:val="569BAB1A"/>
    <w:rsid w:val="56A01813"/>
    <w:rsid w:val="56F9AB49"/>
    <w:rsid w:val="570B8FC4"/>
    <w:rsid w:val="57421CB3"/>
    <w:rsid w:val="57625078"/>
    <w:rsid w:val="57EB1D25"/>
    <w:rsid w:val="582FA78A"/>
    <w:rsid w:val="583D908F"/>
    <w:rsid w:val="5855E28B"/>
    <w:rsid w:val="58D1CD03"/>
    <w:rsid w:val="58D756A2"/>
    <w:rsid w:val="58FE20D9"/>
    <w:rsid w:val="5947C60B"/>
    <w:rsid w:val="59B7E287"/>
    <w:rsid w:val="59FAE09A"/>
    <w:rsid w:val="5A0465EA"/>
    <w:rsid w:val="5A08D71C"/>
    <w:rsid w:val="5A2C38B0"/>
    <w:rsid w:val="5A58073D"/>
    <w:rsid w:val="5A7AD4C1"/>
    <w:rsid w:val="5A888583"/>
    <w:rsid w:val="5AF902A7"/>
    <w:rsid w:val="5B6C7058"/>
    <w:rsid w:val="5B89546D"/>
    <w:rsid w:val="5BA2A53E"/>
    <w:rsid w:val="5BA4A77D"/>
    <w:rsid w:val="5BAD2F17"/>
    <w:rsid w:val="5C88E25E"/>
    <w:rsid w:val="5CEB2C86"/>
    <w:rsid w:val="5D0AEC9E"/>
    <w:rsid w:val="5DE982BA"/>
    <w:rsid w:val="5E0E4578"/>
    <w:rsid w:val="5E890F40"/>
    <w:rsid w:val="5EB43145"/>
    <w:rsid w:val="5F4286F8"/>
    <w:rsid w:val="5F5BF6A6"/>
    <w:rsid w:val="5FA16223"/>
    <w:rsid w:val="60428D60"/>
    <w:rsid w:val="607D79D2"/>
    <w:rsid w:val="60846072"/>
    <w:rsid w:val="60E0FC86"/>
    <w:rsid w:val="61024B6B"/>
    <w:rsid w:val="61D26BF8"/>
    <w:rsid w:val="61F7861E"/>
    <w:rsid w:val="624196FD"/>
    <w:rsid w:val="625C7E81"/>
    <w:rsid w:val="6264920C"/>
    <w:rsid w:val="62B11658"/>
    <w:rsid w:val="62B8F857"/>
    <w:rsid w:val="62BCF3DD"/>
    <w:rsid w:val="6372B9F2"/>
    <w:rsid w:val="637DA4CC"/>
    <w:rsid w:val="642E7A10"/>
    <w:rsid w:val="6450A825"/>
    <w:rsid w:val="652F26E0"/>
    <w:rsid w:val="659031FF"/>
    <w:rsid w:val="659726E9"/>
    <w:rsid w:val="65A4F47B"/>
    <w:rsid w:val="65BBAF0C"/>
    <w:rsid w:val="663459D1"/>
    <w:rsid w:val="667DF18F"/>
    <w:rsid w:val="66B94B64"/>
    <w:rsid w:val="6746506E"/>
    <w:rsid w:val="67BEEA19"/>
    <w:rsid w:val="67BFCA07"/>
    <w:rsid w:val="68260853"/>
    <w:rsid w:val="684391BA"/>
    <w:rsid w:val="685611EF"/>
    <w:rsid w:val="68B59C99"/>
    <w:rsid w:val="6910BB9D"/>
    <w:rsid w:val="6917D703"/>
    <w:rsid w:val="69C1D8B4"/>
    <w:rsid w:val="69F1E250"/>
    <w:rsid w:val="6ACA677C"/>
    <w:rsid w:val="6B17CE89"/>
    <w:rsid w:val="6B1B4573"/>
    <w:rsid w:val="6B1D5C62"/>
    <w:rsid w:val="6B6B2546"/>
    <w:rsid w:val="6B6B4C35"/>
    <w:rsid w:val="6B7463C1"/>
    <w:rsid w:val="6B7B327C"/>
    <w:rsid w:val="6C11C833"/>
    <w:rsid w:val="6C4E1A16"/>
    <w:rsid w:val="6C6637DD"/>
    <w:rsid w:val="6D06F5A7"/>
    <w:rsid w:val="6D73F339"/>
    <w:rsid w:val="6D787E7C"/>
    <w:rsid w:val="6DF80948"/>
    <w:rsid w:val="6E2879FA"/>
    <w:rsid w:val="6E295A90"/>
    <w:rsid w:val="6F10FDFD"/>
    <w:rsid w:val="6F1195A5"/>
    <w:rsid w:val="6F22CE7E"/>
    <w:rsid w:val="6FE1BDCA"/>
    <w:rsid w:val="6FF71482"/>
    <w:rsid w:val="7037F89D"/>
    <w:rsid w:val="7091B8BE"/>
    <w:rsid w:val="71FF7F81"/>
    <w:rsid w:val="7206D3D4"/>
    <w:rsid w:val="7247645C"/>
    <w:rsid w:val="72CF1C21"/>
    <w:rsid w:val="73EEE89D"/>
    <w:rsid w:val="74652F1D"/>
    <w:rsid w:val="747CA0AF"/>
    <w:rsid w:val="7484B358"/>
    <w:rsid w:val="748A293F"/>
    <w:rsid w:val="74FC0465"/>
    <w:rsid w:val="750728CA"/>
    <w:rsid w:val="75256AC2"/>
    <w:rsid w:val="75501504"/>
    <w:rsid w:val="756529E1"/>
    <w:rsid w:val="757F051E"/>
    <w:rsid w:val="758AF9A8"/>
    <w:rsid w:val="768FFDE7"/>
    <w:rsid w:val="76A187EE"/>
    <w:rsid w:val="76EC4317"/>
    <w:rsid w:val="7701AD22"/>
    <w:rsid w:val="7711B346"/>
    <w:rsid w:val="771283DF"/>
    <w:rsid w:val="7791F42C"/>
    <w:rsid w:val="77A19AE0"/>
    <w:rsid w:val="77A75DA4"/>
    <w:rsid w:val="77B92388"/>
    <w:rsid w:val="782C50EC"/>
    <w:rsid w:val="78394F7A"/>
    <w:rsid w:val="789CCAA3"/>
    <w:rsid w:val="790584DB"/>
    <w:rsid w:val="791945AD"/>
    <w:rsid w:val="7A000CC6"/>
    <w:rsid w:val="7A047A45"/>
    <w:rsid w:val="7A09873C"/>
    <w:rsid w:val="7A69904E"/>
    <w:rsid w:val="7ADC0E8C"/>
    <w:rsid w:val="7AF5A6C2"/>
    <w:rsid w:val="7B40224F"/>
    <w:rsid w:val="7B43D9C1"/>
    <w:rsid w:val="7BA04AA6"/>
    <w:rsid w:val="7C8F26C4"/>
    <w:rsid w:val="7D37AD88"/>
    <w:rsid w:val="7E4BB770"/>
    <w:rsid w:val="7EBD48F3"/>
    <w:rsid w:val="7EF8F0B2"/>
    <w:rsid w:val="7FD8F6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011F1"/>
  <w15:chartTrackingRefBased/>
  <w15:docId w15:val="{52515A8A-6169-48DA-BFA0-AA5A035F3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paragraph" w:styleId="ListParagraph">
    <w:name w:val="List Paragraph"/>
    <w:basedOn w:val="Normal"/>
    <w:uiPriority w:val="34"/>
    <w:qFormat/>
    <w:pPr>
      <w:ind w:left="720"/>
      <w:contextualSpacing/>
    </w:pPr>
  </w:style>
  <w:style w:type="character" w:styleId="FootnoteReference">
    <w:name w:val="footnote reference"/>
    <w:basedOn w:val="DefaultParagraphFont"/>
    <w:uiPriority w:val="99"/>
    <w:semiHidden/>
    <w:unhideWhenUsed/>
    <w:rPr>
      <w:vertAlign w:val="superscript"/>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limatlantic.ca/tools/" TargetMode="External"/><Relationship Id="rId5" Type="http://schemas.openxmlformats.org/officeDocument/2006/relationships/styles" Target="styles.xml"/><Relationship Id="rId10" Type="http://schemas.openxmlformats.org/officeDocument/2006/relationships/hyperlink" Target="mailto:annika.chiasson@nben.ca"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7" ma:contentTypeDescription="Create a new document." ma:contentTypeScope="" ma:versionID="76ea83c606b2d24a8624b72808e788d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4453a99a36167893a8bd12150d32cc1d"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E12C49-47B9-4E6F-8407-9BF093B3FD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5FC7BA-6941-4BA8-B482-9D177B7254B8}">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3.xml><?xml version="1.0" encoding="utf-8"?>
<ds:datastoreItem xmlns:ds="http://schemas.openxmlformats.org/officeDocument/2006/customXml" ds:itemID="{16D016C8-5BCB-4760-9E0C-29A72018611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2558</Words>
  <Characters>14584</Characters>
  <Application>Microsoft Office Word</Application>
  <DocSecurity>0</DocSecurity>
  <Lines>121</Lines>
  <Paragraphs>34</Paragraphs>
  <ScaleCrop>false</ScaleCrop>
  <Company/>
  <LinksUpToDate>false</LinksUpToDate>
  <CharactersWithSpaces>17108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 Barraclough</dc:creator>
  <cp:keywords/>
  <dc:description/>
  <cp:lastModifiedBy>Dani Coffey</cp:lastModifiedBy>
  <cp:revision>3</cp:revision>
  <dcterms:created xsi:type="dcterms:W3CDTF">2023-11-28T15:52:00Z</dcterms:created>
  <dcterms:modified xsi:type="dcterms:W3CDTF">2023-11-28T15:57:00Z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