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B73BDF" w14:textId="32A25770" w:rsidR="00910A82" w:rsidRPr="00E162C9" w:rsidRDefault="00E162C9" w:rsidP="00E162C9">
      <w:pPr>
        <w:spacing w:after="0"/>
        <w:jc w:val="center"/>
        <w:rPr>
          <w:b/>
          <w:bCs/>
          <w:sz w:val="28"/>
          <w:szCs w:val="28"/>
        </w:rPr>
      </w:pPr>
      <w:r w:rsidRPr="00E162C9">
        <w:rPr>
          <w:b/>
          <w:bCs/>
          <w:sz w:val="28"/>
          <w:szCs w:val="28"/>
        </w:rPr>
        <w:t xml:space="preserve">Municipal </w:t>
      </w:r>
      <w:r w:rsidR="00AB2C4A">
        <w:rPr>
          <w:b/>
          <w:bCs/>
          <w:sz w:val="28"/>
          <w:szCs w:val="28"/>
        </w:rPr>
        <w:t xml:space="preserve">Group </w:t>
      </w:r>
      <w:r w:rsidRPr="00E162C9">
        <w:rPr>
          <w:b/>
          <w:bCs/>
          <w:sz w:val="28"/>
          <w:szCs w:val="28"/>
        </w:rPr>
        <w:t>Insurance Oversight Committee</w:t>
      </w:r>
    </w:p>
    <w:p w14:paraId="107F2000" w14:textId="06BE4F91" w:rsidR="00E162C9" w:rsidRDefault="00E162C9" w:rsidP="00E162C9">
      <w:pPr>
        <w:spacing w:after="0"/>
        <w:jc w:val="center"/>
      </w:pPr>
      <w:r>
        <w:t>Report to Board of Directors</w:t>
      </w:r>
    </w:p>
    <w:p w14:paraId="516DD268" w14:textId="6E511D84" w:rsidR="00E162C9" w:rsidRDefault="00E05034" w:rsidP="00E162C9">
      <w:pPr>
        <w:spacing w:after="0"/>
        <w:jc w:val="center"/>
      </w:pPr>
      <w:r>
        <w:t>April 29</w:t>
      </w:r>
      <w:r w:rsidR="00E162C9">
        <w:t>, 202</w:t>
      </w:r>
      <w:r w:rsidR="001607F7">
        <w:t>6</w:t>
      </w:r>
    </w:p>
    <w:p w14:paraId="0A9D7C80" w14:textId="46C39331" w:rsidR="00E162C9" w:rsidRDefault="00E162C9" w:rsidP="00E162C9">
      <w:pPr>
        <w:spacing w:after="0"/>
        <w:jc w:val="both"/>
      </w:pPr>
    </w:p>
    <w:p w14:paraId="6C29F06C" w14:textId="323B4B35" w:rsidR="00706122" w:rsidRPr="00D66AC1" w:rsidRDefault="00706122" w:rsidP="00CC7B3A">
      <w:pPr>
        <w:spacing w:after="0"/>
        <w:jc w:val="both"/>
        <w:rPr>
          <w:b/>
          <w:bCs/>
        </w:rPr>
      </w:pPr>
      <w:r w:rsidRPr="00D66AC1">
        <w:rPr>
          <w:b/>
          <w:bCs/>
        </w:rPr>
        <w:t>Meetings</w:t>
      </w:r>
    </w:p>
    <w:p w14:paraId="13CD7B1C" w14:textId="37E2926D" w:rsidR="00E162C9" w:rsidRDefault="002A7DF7" w:rsidP="00CC7B3A">
      <w:pPr>
        <w:spacing w:after="0"/>
        <w:jc w:val="both"/>
      </w:pPr>
      <w:r>
        <w:t xml:space="preserve">The Committee has held </w:t>
      </w:r>
      <w:r w:rsidR="000F3874">
        <w:t>two</w:t>
      </w:r>
      <w:r w:rsidR="00EA0C54">
        <w:t xml:space="preserve"> </w:t>
      </w:r>
      <w:r>
        <w:t>meeting</w:t>
      </w:r>
      <w:r w:rsidR="000F3874">
        <w:t>s</w:t>
      </w:r>
      <w:r>
        <w:t xml:space="preserve"> </w:t>
      </w:r>
      <w:r w:rsidR="007C5BB8">
        <w:t xml:space="preserve">since </w:t>
      </w:r>
      <w:r w:rsidR="00AD6F60">
        <w:t>the last</w:t>
      </w:r>
      <w:r w:rsidR="007C5BB8">
        <w:t xml:space="preserve"> report</w:t>
      </w:r>
      <w:r w:rsidR="006F63F2">
        <w:t xml:space="preserve"> (</w:t>
      </w:r>
      <w:r w:rsidR="00E05034">
        <w:t>February</w:t>
      </w:r>
      <w:r w:rsidR="006F63F2">
        <w:t xml:space="preserve"> 202</w:t>
      </w:r>
      <w:r w:rsidR="00E05034">
        <w:t>6</w:t>
      </w:r>
      <w:r w:rsidR="006F63F2">
        <w:t>)</w:t>
      </w:r>
      <w:r w:rsidR="00EA0C54">
        <w:t xml:space="preserve">.  </w:t>
      </w:r>
      <w:r w:rsidR="00E05034">
        <w:t>T</w:t>
      </w:r>
      <w:r w:rsidR="004E47F8">
        <w:t xml:space="preserve">he Committee has been engaged in its work. </w:t>
      </w:r>
      <w:r w:rsidR="00B750F3">
        <w:t>M</w:t>
      </w:r>
      <w:r w:rsidR="00EA0C54">
        <w:t>eetings have been held virtually</w:t>
      </w:r>
      <w:r w:rsidR="00D81950">
        <w:t xml:space="preserve">. </w:t>
      </w:r>
      <w:r w:rsidR="007C0D23">
        <w:t>The meeting date</w:t>
      </w:r>
      <w:r w:rsidR="004601AA">
        <w:t>s</w:t>
      </w:r>
      <w:r w:rsidR="007C0D23">
        <w:t>:</w:t>
      </w:r>
    </w:p>
    <w:p w14:paraId="0180ADBE" w14:textId="0F29390E" w:rsidR="00AD6F60" w:rsidRDefault="00E05034" w:rsidP="00B26A2D">
      <w:pPr>
        <w:pStyle w:val="ListParagraph"/>
        <w:numPr>
          <w:ilvl w:val="0"/>
          <w:numId w:val="4"/>
        </w:numPr>
        <w:spacing w:after="0"/>
        <w:jc w:val="both"/>
      </w:pPr>
      <w:r>
        <w:t>February</w:t>
      </w:r>
      <w:r w:rsidR="00DD0B3B">
        <w:t xml:space="preserve"> 2</w:t>
      </w:r>
      <w:r>
        <w:t>6</w:t>
      </w:r>
    </w:p>
    <w:p w14:paraId="582C8F57" w14:textId="79242940" w:rsidR="004601AA" w:rsidRDefault="004601AA" w:rsidP="00B26A2D">
      <w:pPr>
        <w:pStyle w:val="ListParagraph"/>
        <w:numPr>
          <w:ilvl w:val="0"/>
          <w:numId w:val="4"/>
        </w:numPr>
        <w:spacing w:after="0"/>
        <w:jc w:val="both"/>
      </w:pPr>
      <w:r>
        <w:t>April 9</w:t>
      </w:r>
    </w:p>
    <w:p w14:paraId="0F166D17" w14:textId="77777777" w:rsidR="00AD6F60" w:rsidRDefault="00AD6F60" w:rsidP="00AD6F60">
      <w:pPr>
        <w:pStyle w:val="ListParagraph"/>
        <w:spacing w:after="0"/>
        <w:jc w:val="both"/>
      </w:pPr>
    </w:p>
    <w:p w14:paraId="0176DA8C" w14:textId="62C51ED4" w:rsidR="00B26A2D" w:rsidRPr="00E90E15" w:rsidRDefault="001949BA" w:rsidP="00B26A2D">
      <w:pPr>
        <w:spacing w:after="0"/>
        <w:jc w:val="both"/>
        <w:rPr>
          <w:rFonts w:ascii="Calibri" w:hAnsi="Calibri" w:cs="Calibri"/>
        </w:rPr>
      </w:pPr>
      <w:r w:rsidRPr="00E90E15">
        <w:rPr>
          <w:rFonts w:ascii="Calibri" w:hAnsi="Calibri" w:cs="Calibri"/>
        </w:rPr>
        <w:t>Future meetings will be held on</w:t>
      </w:r>
      <w:r w:rsidR="00B26A2D" w:rsidRPr="00E90E15">
        <w:rPr>
          <w:rFonts w:ascii="Calibri" w:hAnsi="Calibri" w:cs="Calibri"/>
        </w:rPr>
        <w:t>:</w:t>
      </w:r>
    </w:p>
    <w:p w14:paraId="686B74D7" w14:textId="1E0A9B4D" w:rsidR="00E90E15" w:rsidRPr="00E90E15" w:rsidRDefault="00E90E15" w:rsidP="00E90E15">
      <w:pPr>
        <w:pStyle w:val="ListParagraph"/>
        <w:numPr>
          <w:ilvl w:val="0"/>
          <w:numId w:val="4"/>
        </w:numPr>
        <w:rPr>
          <w:rFonts w:ascii="Calibri" w:hAnsi="Calibri" w:cs="Calibri"/>
          <w:b/>
          <w:bCs/>
        </w:rPr>
      </w:pPr>
      <w:r w:rsidRPr="00E90E15">
        <w:rPr>
          <w:rFonts w:ascii="Calibri" w:hAnsi="Calibri" w:cs="Calibri"/>
        </w:rPr>
        <w:t>June 18</w:t>
      </w:r>
    </w:p>
    <w:p w14:paraId="7D6E570F" w14:textId="2EAC04A3" w:rsidR="00E90E15" w:rsidRPr="00E90E15" w:rsidRDefault="00E90E15" w:rsidP="00E90E15">
      <w:pPr>
        <w:pStyle w:val="ListParagraph"/>
        <w:numPr>
          <w:ilvl w:val="0"/>
          <w:numId w:val="4"/>
        </w:numPr>
        <w:rPr>
          <w:rFonts w:ascii="Calibri" w:hAnsi="Calibri" w:cs="Calibri"/>
          <w:b/>
          <w:bCs/>
        </w:rPr>
      </w:pPr>
      <w:r w:rsidRPr="00E90E15">
        <w:rPr>
          <w:rFonts w:ascii="Calibri" w:hAnsi="Calibri" w:cs="Calibri"/>
        </w:rPr>
        <w:t>September 17</w:t>
      </w:r>
    </w:p>
    <w:p w14:paraId="1E4E98C1" w14:textId="575E926A" w:rsidR="00B26A2D" w:rsidRPr="00382DF9" w:rsidRDefault="00E90E15" w:rsidP="00382DF9">
      <w:pPr>
        <w:pStyle w:val="ListParagraph"/>
        <w:numPr>
          <w:ilvl w:val="0"/>
          <w:numId w:val="4"/>
        </w:numPr>
        <w:rPr>
          <w:rFonts w:ascii="Calibri" w:hAnsi="Calibri" w:cs="Calibri"/>
          <w:b/>
          <w:bCs/>
        </w:rPr>
      </w:pPr>
      <w:r w:rsidRPr="00E90E15">
        <w:rPr>
          <w:rFonts w:ascii="Calibri" w:hAnsi="Calibri" w:cs="Calibri"/>
        </w:rPr>
        <w:t>December 3</w:t>
      </w:r>
    </w:p>
    <w:p w14:paraId="22E41282" w14:textId="77777777" w:rsidR="00AC3620" w:rsidRPr="008341A5" w:rsidRDefault="00AC3620" w:rsidP="00AC3620">
      <w:pPr>
        <w:spacing w:after="0"/>
        <w:jc w:val="both"/>
        <w:rPr>
          <w:b/>
          <w:bCs/>
        </w:rPr>
      </w:pPr>
      <w:r w:rsidRPr="008341A5">
        <w:rPr>
          <w:b/>
          <w:bCs/>
        </w:rPr>
        <w:t>Committee Members</w:t>
      </w:r>
    </w:p>
    <w:p w14:paraId="78D2C70B" w14:textId="0FAEAF78" w:rsidR="00FC2BDF" w:rsidRPr="008341A5" w:rsidRDefault="00FC2BDF" w:rsidP="00FC2BD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8341A5">
        <w:rPr>
          <w:rFonts w:ascii="FreightSans Pro Book" w:eastAsia="Calibri" w:hAnsi="FreightSans Pro Book" w:cs="Times New Roman"/>
        </w:rPr>
        <w:t xml:space="preserve">Mike Hatfield, Procurement Officer, </w:t>
      </w:r>
      <w:r w:rsidR="00FD0E2F">
        <w:rPr>
          <w:rFonts w:ascii="FreightSans Pro Book" w:eastAsia="Calibri" w:hAnsi="FreightSans Pro Book" w:cs="Times New Roman"/>
        </w:rPr>
        <w:t xml:space="preserve">Municipality of </w:t>
      </w:r>
      <w:r w:rsidRPr="008341A5">
        <w:rPr>
          <w:rFonts w:ascii="FreightSans Pro Book" w:eastAsia="Calibri" w:hAnsi="FreightSans Pro Book" w:cs="Times New Roman"/>
        </w:rPr>
        <w:t>East Hants</w:t>
      </w:r>
      <w:r w:rsidR="00FD0E2F">
        <w:rPr>
          <w:rFonts w:ascii="FreightSans Pro Book" w:eastAsia="Calibri" w:hAnsi="FreightSans Pro Book" w:cs="Times New Roman"/>
        </w:rPr>
        <w:t xml:space="preserve"> (Chair)</w:t>
      </w:r>
    </w:p>
    <w:p w14:paraId="351BCF98" w14:textId="77777777" w:rsidR="00896BD2" w:rsidRPr="00FD0E2F" w:rsidRDefault="00896BD2" w:rsidP="00896BD2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FD0E2F">
        <w:rPr>
          <w:rFonts w:ascii="FreightSans Pro Book" w:eastAsia="Calibri" w:hAnsi="FreightSans Pro Book" w:cs="Times New Roman"/>
        </w:rPr>
        <w:t>Therese Cruz, Councillor, Town of Shelburne</w:t>
      </w:r>
      <w:r>
        <w:rPr>
          <w:rFonts w:ascii="FreightSans Pro Book" w:eastAsia="Calibri" w:hAnsi="FreightSans Pro Book" w:cs="Times New Roman"/>
        </w:rPr>
        <w:t xml:space="preserve"> (Vice Chair)</w:t>
      </w:r>
    </w:p>
    <w:p w14:paraId="424EE32B" w14:textId="77777777" w:rsidR="00FD0E2F" w:rsidRDefault="00FD0E2F" w:rsidP="00FD0E2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 w:rsidRPr="00FD0E2F">
        <w:rPr>
          <w:rFonts w:ascii="FreightSans Pro Book" w:eastAsia="Calibri" w:hAnsi="FreightSans Pro Book" w:cs="Times New Roman"/>
        </w:rPr>
        <w:t>Pam Osborne, Councillor, Town of Stewiacke</w:t>
      </w:r>
    </w:p>
    <w:p w14:paraId="267F4BCD" w14:textId="637240A4" w:rsidR="00896BD2" w:rsidRDefault="00E90E15" w:rsidP="00FD0E2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>
        <w:rPr>
          <w:rFonts w:ascii="FreightSans Pro Book" w:eastAsia="Calibri" w:hAnsi="FreightSans Pro Book" w:cs="Times New Roman"/>
        </w:rPr>
        <w:t>One a</w:t>
      </w:r>
      <w:r w:rsidR="005A662C">
        <w:rPr>
          <w:rFonts w:ascii="FreightSans Pro Book" w:eastAsia="Calibri" w:hAnsi="FreightSans Pro Book" w:cs="Times New Roman"/>
        </w:rPr>
        <w:t>dministrator representative required</w:t>
      </w:r>
    </w:p>
    <w:p w14:paraId="0A6B65D7" w14:textId="32CF358B" w:rsidR="004601AA" w:rsidRDefault="004601AA" w:rsidP="00FD0E2F">
      <w:pPr>
        <w:widowControl w:val="0"/>
        <w:numPr>
          <w:ilvl w:val="0"/>
          <w:numId w:val="7"/>
        </w:numPr>
        <w:tabs>
          <w:tab w:val="left" w:pos="720"/>
        </w:tabs>
        <w:spacing w:after="0" w:line="240" w:lineRule="auto"/>
        <w:contextualSpacing/>
        <w:jc w:val="both"/>
        <w:rPr>
          <w:rFonts w:ascii="FreightSans Pro Book" w:eastAsia="Calibri" w:hAnsi="FreightSans Pro Book" w:cs="Times New Roman"/>
        </w:rPr>
      </w:pPr>
      <w:r>
        <w:rPr>
          <w:rFonts w:ascii="FreightSans Pro Book" w:eastAsia="Calibri" w:hAnsi="FreightSans Pro Book" w:cs="Times New Roman"/>
        </w:rPr>
        <w:t xml:space="preserve">One representative </w:t>
      </w:r>
      <w:r w:rsidR="00173539">
        <w:rPr>
          <w:rFonts w:ascii="FreightSans Pro Book" w:eastAsia="Calibri" w:hAnsi="FreightSans Pro Book" w:cs="Times New Roman"/>
        </w:rPr>
        <w:t>drawn from the Participating Organizations</w:t>
      </w:r>
      <w:r w:rsidR="00382DF9">
        <w:rPr>
          <w:rFonts w:ascii="FreightSans Pro Book" w:eastAsia="Calibri" w:hAnsi="FreightSans Pro Book" w:cs="Times New Roman"/>
        </w:rPr>
        <w:t xml:space="preserve"> required</w:t>
      </w:r>
    </w:p>
    <w:p w14:paraId="7E732875" w14:textId="77777777" w:rsidR="00AC3620" w:rsidRPr="008341A5" w:rsidRDefault="00AC3620" w:rsidP="00B26A2D">
      <w:pPr>
        <w:spacing w:after="0"/>
        <w:jc w:val="both"/>
      </w:pPr>
    </w:p>
    <w:p w14:paraId="321A9E7F" w14:textId="4D04187A" w:rsidR="00706122" w:rsidRPr="00D66AC1" w:rsidRDefault="00706122" w:rsidP="00CC7B3A">
      <w:pPr>
        <w:spacing w:after="0"/>
        <w:jc w:val="both"/>
        <w:rPr>
          <w:b/>
          <w:bCs/>
        </w:rPr>
      </w:pPr>
      <w:r w:rsidRPr="00D66AC1">
        <w:rPr>
          <w:b/>
          <w:bCs/>
        </w:rPr>
        <w:t>Activities</w:t>
      </w:r>
    </w:p>
    <w:p w14:paraId="137E9F88" w14:textId="700557D8" w:rsidR="00B4147B" w:rsidRDefault="00B4147B" w:rsidP="00CC7B3A">
      <w:pPr>
        <w:spacing w:after="0"/>
        <w:jc w:val="both"/>
      </w:pPr>
      <w:r>
        <w:t>The primary activities conducted by the Committee</w:t>
      </w:r>
      <w:r w:rsidR="00F73C71">
        <w:t>:</w:t>
      </w:r>
    </w:p>
    <w:p w14:paraId="279F3EEE" w14:textId="77777777" w:rsidR="000F3874" w:rsidRDefault="000F3874" w:rsidP="00A20BF1">
      <w:pPr>
        <w:pStyle w:val="ListParagraph"/>
        <w:numPr>
          <w:ilvl w:val="0"/>
          <w:numId w:val="5"/>
        </w:numPr>
        <w:spacing w:after="0"/>
        <w:jc w:val="both"/>
      </w:pPr>
      <w:r>
        <w:t>Broker Survey Review and Launch</w:t>
      </w:r>
    </w:p>
    <w:p w14:paraId="233DEAAF" w14:textId="708CA4A3" w:rsidR="000F3874" w:rsidRDefault="000F3874" w:rsidP="00CC7B3A">
      <w:pPr>
        <w:pStyle w:val="ListParagraph"/>
        <w:numPr>
          <w:ilvl w:val="0"/>
          <w:numId w:val="5"/>
        </w:numPr>
        <w:spacing w:after="0"/>
        <w:jc w:val="both"/>
      </w:pPr>
      <w:r>
        <w:t xml:space="preserve">Communications/Professional Development </w:t>
      </w:r>
      <w:r w:rsidR="00382DF9">
        <w:t>Workplan Review</w:t>
      </w:r>
    </w:p>
    <w:p w14:paraId="1960F439" w14:textId="77777777" w:rsidR="000F3874" w:rsidRDefault="000F3874" w:rsidP="00A20BF1">
      <w:pPr>
        <w:pStyle w:val="ListParagraph"/>
        <w:numPr>
          <w:ilvl w:val="0"/>
          <w:numId w:val="5"/>
        </w:numPr>
        <w:spacing w:after="0"/>
        <w:jc w:val="both"/>
      </w:pPr>
      <w:r>
        <w:t xml:space="preserve">Development and issuance of </w:t>
      </w:r>
      <w:r>
        <w:rPr>
          <w:rFonts w:cstheme="minorHAnsi"/>
          <w:bCs/>
          <w:sz w:val="24"/>
          <w:szCs w:val="24"/>
        </w:rPr>
        <w:t>RFP Debrief Questionnaire</w:t>
      </w:r>
    </w:p>
    <w:p w14:paraId="3A615E76" w14:textId="7DDAAF5D" w:rsidR="00382DF9" w:rsidRPr="00382DF9" w:rsidRDefault="000F3874" w:rsidP="00C9132D">
      <w:pPr>
        <w:pStyle w:val="ListParagraph"/>
        <w:numPr>
          <w:ilvl w:val="0"/>
          <w:numId w:val="5"/>
        </w:numPr>
        <w:spacing w:after="0"/>
        <w:jc w:val="both"/>
      </w:pPr>
      <w:r>
        <w:t xml:space="preserve">Meeting with </w:t>
      </w:r>
      <w:r>
        <w:rPr>
          <w:rFonts w:cstheme="minorHAnsi"/>
          <w:bCs/>
          <w:sz w:val="24"/>
          <w:szCs w:val="24"/>
        </w:rPr>
        <w:t xml:space="preserve">Jaden Hodgins, </w:t>
      </w:r>
      <w:r w:rsidRPr="00C448D8">
        <w:rPr>
          <w:rFonts w:cstheme="minorHAnsi"/>
          <w:bCs/>
          <w:sz w:val="24"/>
          <w:szCs w:val="24"/>
        </w:rPr>
        <w:t>Road Specialist in the Risk Management Department</w:t>
      </w:r>
      <w:r w:rsidR="00382DF9">
        <w:rPr>
          <w:rFonts w:cstheme="minorHAnsi"/>
          <w:bCs/>
          <w:sz w:val="24"/>
          <w:szCs w:val="24"/>
        </w:rPr>
        <w:t xml:space="preserve">, </w:t>
      </w:r>
      <w:r w:rsidRPr="00C448D8">
        <w:rPr>
          <w:rFonts w:cstheme="minorHAnsi"/>
          <w:bCs/>
          <w:sz w:val="24"/>
          <w:szCs w:val="24"/>
        </w:rPr>
        <w:t>Intact Public Entities</w:t>
      </w:r>
      <w:r w:rsidR="00382DF9">
        <w:rPr>
          <w:rFonts w:cstheme="minorHAnsi"/>
          <w:bCs/>
          <w:sz w:val="24"/>
          <w:szCs w:val="24"/>
        </w:rPr>
        <w:t>,</w:t>
      </w:r>
      <w:r>
        <w:rPr>
          <w:rFonts w:cstheme="minorHAnsi"/>
          <w:bCs/>
          <w:sz w:val="24"/>
          <w:szCs w:val="24"/>
        </w:rPr>
        <w:t xml:space="preserve"> to discuss mutual o</w:t>
      </w:r>
      <w:r w:rsidRPr="000564E0">
        <w:rPr>
          <w:rFonts w:cstheme="minorHAnsi"/>
          <w:bCs/>
          <w:sz w:val="24"/>
          <w:szCs w:val="24"/>
        </w:rPr>
        <w:t>pportunities</w:t>
      </w:r>
      <w:r>
        <w:rPr>
          <w:rFonts w:cstheme="minorHAnsi"/>
          <w:bCs/>
          <w:sz w:val="24"/>
          <w:szCs w:val="24"/>
        </w:rPr>
        <w:t xml:space="preserve"> and i</w:t>
      </w:r>
      <w:r w:rsidRPr="000564E0">
        <w:rPr>
          <w:rFonts w:cstheme="minorHAnsi"/>
          <w:bCs/>
          <w:sz w:val="24"/>
          <w:szCs w:val="24"/>
        </w:rPr>
        <w:t>nitiatives</w:t>
      </w:r>
    </w:p>
    <w:p w14:paraId="3785EE79" w14:textId="2B6BBD9A" w:rsidR="000F3874" w:rsidRDefault="00382DF9" w:rsidP="00C9132D">
      <w:pPr>
        <w:pStyle w:val="ListParagraph"/>
        <w:numPr>
          <w:ilvl w:val="0"/>
          <w:numId w:val="5"/>
        </w:numPr>
        <w:spacing w:after="0"/>
        <w:jc w:val="both"/>
      </w:pPr>
      <w:r>
        <w:rPr>
          <w:rFonts w:cstheme="minorHAnsi"/>
          <w:bCs/>
          <w:sz w:val="24"/>
          <w:szCs w:val="24"/>
        </w:rPr>
        <w:t>Workplan Review</w:t>
      </w:r>
      <w:r w:rsidR="000F3874" w:rsidRPr="000564E0">
        <w:rPr>
          <w:rFonts w:cstheme="minorHAnsi"/>
          <w:bCs/>
          <w:sz w:val="24"/>
          <w:szCs w:val="24"/>
        </w:rPr>
        <w:t xml:space="preserve"> </w:t>
      </w:r>
    </w:p>
    <w:p w14:paraId="23481A6D" w14:textId="77777777" w:rsidR="00A561D8" w:rsidRDefault="00A561D8" w:rsidP="0065183F">
      <w:pPr>
        <w:spacing w:after="0"/>
        <w:jc w:val="both"/>
      </w:pPr>
    </w:p>
    <w:p w14:paraId="66BBC6A7" w14:textId="4E5BD7A6" w:rsidR="00A561D8" w:rsidRDefault="00A561D8" w:rsidP="00CC7B3A">
      <w:pPr>
        <w:spacing w:after="0"/>
        <w:jc w:val="both"/>
      </w:pPr>
      <w:r>
        <w:t>Future activity will include the following:</w:t>
      </w:r>
    </w:p>
    <w:p w14:paraId="109D6639" w14:textId="77777777" w:rsidR="00B62956" w:rsidRDefault="00B62956" w:rsidP="00BE31BA">
      <w:pPr>
        <w:pStyle w:val="ListParagraph"/>
        <w:numPr>
          <w:ilvl w:val="0"/>
          <w:numId w:val="6"/>
        </w:numPr>
        <w:spacing w:after="0"/>
        <w:jc w:val="both"/>
      </w:pPr>
      <w:r w:rsidRPr="00F2348C">
        <w:t>Appoint and Orientate New Committee Members</w:t>
      </w:r>
    </w:p>
    <w:p w14:paraId="7377F205" w14:textId="77777777" w:rsidR="00B62956" w:rsidRDefault="00B62956" w:rsidP="00BE31BA">
      <w:pPr>
        <w:pStyle w:val="ListParagraph"/>
        <w:numPr>
          <w:ilvl w:val="0"/>
          <w:numId w:val="6"/>
        </w:numPr>
        <w:spacing w:after="0"/>
        <w:jc w:val="both"/>
      </w:pPr>
      <w:r w:rsidRPr="00294CCE">
        <w:t xml:space="preserve">Broker </w:t>
      </w:r>
      <w:r>
        <w:t xml:space="preserve">Evaluation </w:t>
      </w:r>
      <w:r w:rsidRPr="00294CCE">
        <w:t>Survey Results Review</w:t>
      </w:r>
    </w:p>
    <w:p w14:paraId="5B8C9317" w14:textId="77777777" w:rsidR="00B62956" w:rsidRDefault="00B62956" w:rsidP="00BE31BA">
      <w:pPr>
        <w:pStyle w:val="ListParagraph"/>
        <w:numPr>
          <w:ilvl w:val="0"/>
          <w:numId w:val="6"/>
        </w:numPr>
        <w:spacing w:after="0"/>
        <w:jc w:val="both"/>
      </w:pPr>
      <w:r w:rsidRPr="00B62956">
        <w:t>Meeting with Brokers</w:t>
      </w:r>
    </w:p>
    <w:p w14:paraId="3AF3C6AD" w14:textId="77777777" w:rsidR="00B62956" w:rsidRDefault="00B62956" w:rsidP="00BE31BA">
      <w:pPr>
        <w:pStyle w:val="ListParagraph"/>
        <w:numPr>
          <w:ilvl w:val="0"/>
          <w:numId w:val="6"/>
        </w:numPr>
        <w:spacing w:after="0"/>
        <w:jc w:val="both"/>
      </w:pPr>
      <w:r w:rsidRPr="00B62956">
        <w:t>Participating Org</w:t>
      </w:r>
      <w:r>
        <w:t>anization</w:t>
      </w:r>
      <w:r w:rsidRPr="00B62956">
        <w:t xml:space="preserve"> Webinar Re: </w:t>
      </w:r>
      <w:r>
        <w:t xml:space="preserve">Industry </w:t>
      </w:r>
      <w:r w:rsidRPr="00B62956">
        <w:t>Trends</w:t>
      </w:r>
    </w:p>
    <w:p w14:paraId="3519B536" w14:textId="77777777" w:rsidR="00B62956" w:rsidRDefault="00B62956" w:rsidP="00BE31BA">
      <w:pPr>
        <w:pStyle w:val="ListParagraph"/>
        <w:numPr>
          <w:ilvl w:val="0"/>
          <w:numId w:val="6"/>
        </w:numPr>
        <w:spacing w:after="0"/>
        <w:jc w:val="both"/>
      </w:pPr>
      <w:r w:rsidRPr="00294CCE">
        <w:t>Participating Org</w:t>
      </w:r>
      <w:r>
        <w:t>anization</w:t>
      </w:r>
      <w:r w:rsidRPr="00294CCE">
        <w:t xml:space="preserve"> Webinar Re: </w:t>
      </w:r>
      <w:r>
        <w:t xml:space="preserve">Understanding </w:t>
      </w:r>
      <w:r w:rsidRPr="00294CCE">
        <w:t>Insurance Premiums</w:t>
      </w:r>
      <w:r>
        <w:t xml:space="preserve"> for </w:t>
      </w:r>
      <w:r w:rsidRPr="00294CCE">
        <w:t>Elected Leaders</w:t>
      </w:r>
    </w:p>
    <w:p w14:paraId="3649B4B4" w14:textId="77777777" w:rsidR="00B62956" w:rsidRDefault="00B62956" w:rsidP="00BE31BA">
      <w:pPr>
        <w:pStyle w:val="ListParagraph"/>
        <w:numPr>
          <w:ilvl w:val="0"/>
          <w:numId w:val="6"/>
        </w:numPr>
        <w:spacing w:after="0"/>
        <w:jc w:val="both"/>
      </w:pPr>
      <w:r>
        <w:t>Program Evaluation Survey Launch</w:t>
      </w:r>
    </w:p>
    <w:p w14:paraId="44A6404C" w14:textId="77777777" w:rsidR="00B62956" w:rsidRDefault="00B62956" w:rsidP="00BE31BA">
      <w:pPr>
        <w:pStyle w:val="ListParagraph"/>
        <w:numPr>
          <w:ilvl w:val="0"/>
          <w:numId w:val="6"/>
        </w:numPr>
        <w:spacing w:after="0"/>
        <w:jc w:val="both"/>
      </w:pPr>
      <w:r>
        <w:t>Program Evaluation Survey Results Review</w:t>
      </w:r>
    </w:p>
    <w:p w14:paraId="5B7C5010" w14:textId="77777777" w:rsidR="00D66AC1" w:rsidRDefault="00D66AC1" w:rsidP="00403979">
      <w:pPr>
        <w:spacing w:after="0"/>
        <w:jc w:val="both"/>
      </w:pPr>
    </w:p>
    <w:p w14:paraId="31E94365" w14:textId="77777777" w:rsidR="00382DF9" w:rsidRDefault="00382DF9" w:rsidP="00403979">
      <w:pPr>
        <w:spacing w:after="0"/>
        <w:jc w:val="both"/>
      </w:pPr>
    </w:p>
    <w:p w14:paraId="7C6D9B50" w14:textId="77777777" w:rsidR="00382DF9" w:rsidRDefault="00382DF9" w:rsidP="00403979">
      <w:pPr>
        <w:spacing w:after="0"/>
        <w:jc w:val="both"/>
      </w:pPr>
    </w:p>
    <w:p w14:paraId="68E39925" w14:textId="77777777" w:rsidR="00382DF9" w:rsidRDefault="00382DF9" w:rsidP="00403979">
      <w:pPr>
        <w:spacing w:after="0"/>
        <w:jc w:val="both"/>
      </w:pPr>
    </w:p>
    <w:p w14:paraId="36B6FEF5" w14:textId="77777777" w:rsidR="00382DF9" w:rsidRDefault="00382DF9" w:rsidP="00403979">
      <w:pPr>
        <w:spacing w:after="0"/>
        <w:jc w:val="both"/>
      </w:pPr>
    </w:p>
    <w:p w14:paraId="2A06CC8E" w14:textId="222A7F53" w:rsidR="00AC39EC" w:rsidRDefault="000261E3" w:rsidP="00403979">
      <w:pPr>
        <w:spacing w:after="0"/>
        <w:jc w:val="both"/>
        <w:rPr>
          <w:b/>
          <w:bCs/>
        </w:rPr>
      </w:pPr>
      <w:r>
        <w:rPr>
          <w:b/>
          <w:bCs/>
        </w:rPr>
        <w:lastRenderedPageBreak/>
        <w:t>Participating Organizations</w:t>
      </w:r>
      <w:r w:rsidR="00553F86">
        <w:rPr>
          <w:b/>
          <w:bCs/>
        </w:rPr>
        <w:t xml:space="preserve"> (</w:t>
      </w:r>
      <w:r w:rsidR="009739A3">
        <w:rPr>
          <w:b/>
          <w:bCs/>
        </w:rPr>
        <w:t>6</w:t>
      </w:r>
      <w:r w:rsidR="00173539">
        <w:rPr>
          <w:b/>
          <w:bCs/>
        </w:rPr>
        <w:t>0</w:t>
      </w:r>
      <w:r w:rsidR="00553F86">
        <w:rPr>
          <w:b/>
          <w:bCs/>
        </w:rPr>
        <w:t>)</w:t>
      </w:r>
    </w:p>
    <w:p w14:paraId="55E99DE5" w14:textId="77777777" w:rsidR="003F7D10" w:rsidRDefault="003F7D10" w:rsidP="003F7D10">
      <w:pPr>
        <w:spacing w:after="0" w:line="240" w:lineRule="auto"/>
        <w:rPr>
          <w:rFonts w:ascii="Calibri" w:eastAsia="Times New Roman" w:hAnsi="Calibri" w:cs="Calibri"/>
          <w:color w:val="000000"/>
          <w:kern w:val="0"/>
          <w14:ligatures w14:val="none"/>
        </w:rPr>
        <w:sectPr w:rsidR="003F7D10" w:rsidSect="00AC39EC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tbl>
      <w:tblPr>
        <w:tblW w:w="4320" w:type="dxa"/>
        <w:tblLook w:val="04A0" w:firstRow="1" w:lastRow="0" w:firstColumn="1" w:lastColumn="0" w:noHBand="0" w:noVBand="1"/>
      </w:tblPr>
      <w:tblGrid>
        <w:gridCol w:w="4320"/>
      </w:tblGrid>
      <w:tr w:rsidR="003F7D10" w:rsidRPr="003F7D10" w14:paraId="08E88B0C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46A23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Cape Breton Regional Municipality</w:t>
            </w:r>
          </w:p>
        </w:tc>
      </w:tr>
      <w:tr w:rsidR="003F7D10" w:rsidRPr="003F7D10" w14:paraId="79931CFF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B0607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 Joint Services Board (Lunenburg)</w:t>
            </w:r>
          </w:p>
        </w:tc>
      </w:tr>
      <w:tr w:rsidR="003F7D10" w:rsidRPr="003F7D10" w14:paraId="091B7953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C5667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Annapolis</w:t>
            </w:r>
          </w:p>
        </w:tc>
      </w:tr>
      <w:tr w:rsidR="003F7D10" w:rsidRPr="003F7D10" w14:paraId="64628A07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A18B3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Antigonish</w:t>
            </w:r>
          </w:p>
        </w:tc>
      </w:tr>
      <w:tr w:rsidR="003F7D10" w:rsidRPr="003F7D10" w14:paraId="0B9FAED2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62A40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Colchester</w:t>
            </w:r>
          </w:p>
        </w:tc>
      </w:tr>
      <w:tr w:rsidR="003F7D10" w:rsidRPr="003F7D10" w14:paraId="60EB912A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27267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Cumberland</w:t>
            </w:r>
          </w:p>
        </w:tc>
      </w:tr>
      <w:tr w:rsidR="003F7D10" w:rsidRPr="003F7D10" w14:paraId="7B53D170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CD77E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Digby</w:t>
            </w:r>
          </w:p>
        </w:tc>
      </w:tr>
      <w:tr w:rsidR="003F7D10" w:rsidRPr="003F7D10" w14:paraId="07426CC4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6BFA1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East Hants</w:t>
            </w:r>
          </w:p>
        </w:tc>
      </w:tr>
      <w:tr w:rsidR="003F7D10" w:rsidRPr="003F7D10" w14:paraId="0A2C0D4F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3568D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Inverness</w:t>
            </w:r>
          </w:p>
        </w:tc>
      </w:tr>
      <w:tr w:rsidR="003F7D10" w:rsidRPr="003F7D10" w14:paraId="4AFC9A4A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73802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Kings</w:t>
            </w:r>
          </w:p>
        </w:tc>
      </w:tr>
      <w:tr w:rsidR="003F7D10" w:rsidRPr="003F7D10" w14:paraId="44790544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7E27F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Richmond</w:t>
            </w:r>
          </w:p>
        </w:tc>
      </w:tr>
      <w:tr w:rsidR="003F7D10" w:rsidRPr="003F7D10" w14:paraId="367B409B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BE774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St. Mary's</w:t>
            </w:r>
          </w:p>
        </w:tc>
      </w:tr>
      <w:tr w:rsidR="003F7D10" w:rsidRPr="003F7D10" w14:paraId="56A6CD6D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50B4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County of Lunenburg</w:t>
            </w:r>
          </w:p>
        </w:tc>
      </w:tr>
      <w:tr w:rsidR="003F7D10" w:rsidRPr="003F7D10" w14:paraId="6A9A2703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3A5BD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County of Pictou</w:t>
            </w:r>
          </w:p>
        </w:tc>
      </w:tr>
      <w:tr w:rsidR="003F7D10" w:rsidRPr="003F7D10" w14:paraId="080BBE7E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98C0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Argyle</w:t>
            </w:r>
          </w:p>
        </w:tc>
      </w:tr>
      <w:tr w:rsidR="003F7D10" w:rsidRPr="003F7D10" w14:paraId="63CFBC0F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798DA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Barrington</w:t>
            </w:r>
          </w:p>
        </w:tc>
      </w:tr>
      <w:tr w:rsidR="003F7D10" w:rsidRPr="003F7D10" w14:paraId="2FA33D5D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E75A0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Chester</w:t>
            </w:r>
          </w:p>
        </w:tc>
      </w:tr>
      <w:tr w:rsidR="003F7D10" w:rsidRPr="003F7D10" w14:paraId="5971523F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5E224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Clare</w:t>
            </w:r>
          </w:p>
        </w:tc>
      </w:tr>
      <w:tr w:rsidR="003F7D10" w:rsidRPr="003F7D10" w14:paraId="56530C1E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D2C8D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Guysborough</w:t>
            </w:r>
          </w:p>
        </w:tc>
      </w:tr>
      <w:tr w:rsidR="003F7D10" w:rsidRPr="003F7D10" w14:paraId="0D9993B7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4AE25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Shelburne</w:t>
            </w:r>
          </w:p>
        </w:tc>
      </w:tr>
      <w:tr w:rsidR="003F7D10" w:rsidRPr="003F7D10" w14:paraId="2C03D973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497E4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the District of Yarmouth</w:t>
            </w:r>
          </w:p>
        </w:tc>
      </w:tr>
      <w:tr w:rsidR="003F7D10" w:rsidRPr="003F7D10" w14:paraId="37C11436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9DF87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Municipality of Victoria</w:t>
            </w:r>
          </w:p>
        </w:tc>
      </w:tr>
      <w:tr w:rsidR="003F7D10" w:rsidRPr="003F7D10" w14:paraId="4B35E2AD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1311D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Pictou County Shared Services Authority</w:t>
            </w:r>
          </w:p>
        </w:tc>
      </w:tr>
      <w:tr w:rsidR="003F7D10" w:rsidRPr="003F7D10" w14:paraId="2E0B8320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5E914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Amherst</w:t>
            </w:r>
          </w:p>
        </w:tc>
      </w:tr>
      <w:tr w:rsidR="003F7D10" w:rsidRPr="003F7D10" w14:paraId="728CF57C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23AF8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Annapolis Royal</w:t>
            </w:r>
          </w:p>
        </w:tc>
      </w:tr>
      <w:tr w:rsidR="003F7D10" w:rsidRPr="003F7D10" w14:paraId="73041DF1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29B7F" w14:textId="77777777" w:rsidR="003F7D10" w:rsidRPr="003F7D10" w:rsidRDefault="003F7D10" w:rsidP="003F7D10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Antigonish</w:t>
            </w:r>
          </w:p>
        </w:tc>
      </w:tr>
      <w:tr w:rsidR="00173539" w:rsidRPr="003F7D10" w14:paraId="3EF082EF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D9956" w14:textId="1062FA7C" w:rsidR="00173539" w:rsidRPr="003F7D10" w:rsidRDefault="00173539" w:rsidP="001735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Bridgewater</w:t>
            </w:r>
          </w:p>
        </w:tc>
      </w:tr>
      <w:tr w:rsidR="00173539" w:rsidRPr="003F7D10" w14:paraId="2F2210F2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BED0F" w14:textId="40301A00" w:rsidR="00173539" w:rsidRPr="003F7D10" w:rsidRDefault="00173539" w:rsidP="001735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Clark's Harbour</w:t>
            </w:r>
          </w:p>
        </w:tc>
      </w:tr>
      <w:tr w:rsidR="00173539" w:rsidRPr="003F7D10" w14:paraId="5D9E99A1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0EC1B" w14:textId="10623943" w:rsidR="00173539" w:rsidRPr="003F7D10" w:rsidRDefault="00173539" w:rsidP="0017353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Digby</w:t>
            </w:r>
          </w:p>
        </w:tc>
      </w:tr>
      <w:tr w:rsidR="000F3874" w:rsidRPr="003F7D10" w14:paraId="3624C3E9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789CD1" w14:textId="3665BD2D" w:rsidR="000F3874" w:rsidRPr="003F7D10" w:rsidRDefault="000F3874" w:rsidP="000F38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Lockeport</w:t>
            </w:r>
          </w:p>
        </w:tc>
      </w:tr>
      <w:tr w:rsidR="000F3874" w:rsidRPr="003F7D10" w14:paraId="34660CBD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C8E26" w14:textId="78173C50" w:rsidR="000F3874" w:rsidRPr="003F7D10" w:rsidRDefault="000F3874" w:rsidP="000F38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Lunenburg</w:t>
            </w:r>
          </w:p>
        </w:tc>
      </w:tr>
      <w:tr w:rsidR="000F3874" w:rsidRPr="003F7D10" w14:paraId="053960EF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38CB2" w14:textId="2E71C884" w:rsidR="000F3874" w:rsidRPr="003F7D10" w:rsidRDefault="000F3874" w:rsidP="000F387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Middleton</w:t>
            </w:r>
          </w:p>
        </w:tc>
      </w:tr>
      <w:tr w:rsidR="00382DF9" w:rsidRPr="003F7D10" w14:paraId="45147174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486341" w14:textId="5717D733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Mulgrave</w:t>
            </w:r>
          </w:p>
        </w:tc>
      </w:tr>
      <w:tr w:rsidR="00382DF9" w:rsidRPr="003F7D10" w14:paraId="183DF645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15BDD" w14:textId="48A7922C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Oxford</w:t>
            </w:r>
          </w:p>
        </w:tc>
      </w:tr>
      <w:tr w:rsidR="00382DF9" w:rsidRPr="003F7D10" w14:paraId="2EC7B39A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D6566" w14:textId="5F9F893C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Pictou</w:t>
            </w:r>
          </w:p>
        </w:tc>
      </w:tr>
      <w:tr w:rsidR="00382DF9" w:rsidRPr="003F7D10" w14:paraId="0078B5CE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41E19A" w14:textId="0660A82E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Stellarton</w:t>
            </w:r>
          </w:p>
        </w:tc>
      </w:tr>
      <w:tr w:rsidR="00382DF9" w:rsidRPr="003F7D10" w14:paraId="760ED79E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33FAF" w14:textId="452096F8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Stewiacke</w:t>
            </w:r>
          </w:p>
        </w:tc>
      </w:tr>
      <w:tr w:rsidR="00382DF9" w:rsidRPr="003F7D10" w14:paraId="7543834C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2B2D6" w14:textId="0E4C9305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Trenton</w:t>
            </w:r>
          </w:p>
        </w:tc>
      </w:tr>
      <w:tr w:rsidR="00382DF9" w:rsidRPr="003F7D10" w14:paraId="356212B1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0E65B" w14:textId="2AB0E203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Westville</w:t>
            </w:r>
          </w:p>
        </w:tc>
      </w:tr>
      <w:tr w:rsidR="00382DF9" w:rsidRPr="003F7D10" w14:paraId="0E0FEE18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73DDC8" w14:textId="5EDB5399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Wolfville</w:t>
            </w:r>
          </w:p>
        </w:tc>
      </w:tr>
      <w:tr w:rsidR="00382DF9" w:rsidRPr="003F7D10" w14:paraId="38D93CD9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2DB72F" w14:textId="1F22EB80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Town of Yarmouth</w:t>
            </w:r>
          </w:p>
        </w:tc>
      </w:tr>
      <w:tr w:rsidR="00382DF9" w:rsidRPr="003F7D10" w14:paraId="7D2D08C4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02235" w14:textId="19B15BF4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Valley Waste Resource Management</w:t>
            </w:r>
          </w:p>
        </w:tc>
      </w:tr>
      <w:tr w:rsidR="00382DF9" w:rsidRPr="003F7D10" w14:paraId="43991596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B64C47" w14:textId="442159EF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Aylesford</w:t>
            </w:r>
          </w:p>
        </w:tc>
      </w:tr>
      <w:tr w:rsidR="00382DF9" w:rsidRPr="003F7D10" w14:paraId="77F9F0F8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DDF481" w14:textId="4E840BCD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Bible Hill</w:t>
            </w:r>
          </w:p>
        </w:tc>
      </w:tr>
      <w:tr w:rsidR="00382DF9" w:rsidRPr="003F7D10" w14:paraId="38F4FC2E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E60D1" w14:textId="3AC5997B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Canning</w:t>
            </w:r>
          </w:p>
        </w:tc>
      </w:tr>
      <w:tr w:rsidR="00382DF9" w:rsidRPr="003F7D10" w14:paraId="79F07481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B4AC7" w14:textId="499DCDA3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Chester</w:t>
            </w:r>
          </w:p>
        </w:tc>
      </w:tr>
      <w:tr w:rsidR="00382DF9" w:rsidRPr="003F7D10" w14:paraId="0FEFC8F7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26C41" w14:textId="45E6CAC5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Cornwallis Square</w:t>
            </w:r>
          </w:p>
        </w:tc>
      </w:tr>
      <w:tr w:rsidR="00382DF9" w:rsidRPr="003F7D10" w14:paraId="21484E43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FD6CEA" w14:textId="41FDB844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Freeport</w:t>
            </w:r>
          </w:p>
        </w:tc>
      </w:tr>
      <w:tr w:rsidR="00382DF9" w:rsidRPr="003F7D10" w14:paraId="09C0B49E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EF208D" w14:textId="3D92D43B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Greenwood</w:t>
            </w:r>
          </w:p>
        </w:tc>
      </w:tr>
      <w:tr w:rsidR="00382DF9" w:rsidRPr="003F7D10" w14:paraId="15442928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DBA62" w14:textId="44E4B8DF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Kingston</w:t>
            </w:r>
          </w:p>
        </w:tc>
      </w:tr>
      <w:tr w:rsidR="00382DF9" w:rsidRPr="003F7D10" w14:paraId="53353796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EB980E" w14:textId="159509E6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Lawrencetown</w:t>
            </w:r>
          </w:p>
        </w:tc>
      </w:tr>
      <w:tr w:rsidR="00382DF9" w:rsidRPr="003F7D10" w14:paraId="5F93217A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261EA" w14:textId="11A96997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New Minas</w:t>
            </w:r>
          </w:p>
        </w:tc>
      </w:tr>
      <w:tr w:rsidR="00382DF9" w:rsidRPr="003F7D10" w14:paraId="5F4FE28B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82C80" w14:textId="2B447FB4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Port Williams</w:t>
            </w:r>
          </w:p>
        </w:tc>
      </w:tr>
      <w:tr w:rsidR="00382DF9" w:rsidRPr="003F7D10" w14:paraId="68B8A37E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B2E99B" w14:textId="7DE3D88E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Pugwash</w:t>
            </w:r>
          </w:p>
        </w:tc>
      </w:tr>
      <w:tr w:rsidR="00382DF9" w:rsidRPr="003F7D10" w14:paraId="536B6F4F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64FDDB" w14:textId="28F7BA52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Tiverton</w:t>
            </w:r>
          </w:p>
        </w:tc>
      </w:tr>
      <w:tr w:rsidR="00382DF9" w:rsidRPr="003F7D10" w14:paraId="3DCE9F15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9FEBE" w14:textId="42B3A3A5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Westport</w:t>
            </w:r>
          </w:p>
        </w:tc>
      </w:tr>
      <w:tr w:rsidR="00382DF9" w:rsidRPr="003F7D10" w14:paraId="029D1053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9BD39" w14:textId="0099D234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Village of Weymouth</w:t>
            </w:r>
          </w:p>
        </w:tc>
      </w:tr>
      <w:tr w:rsidR="00382DF9" w:rsidRPr="003F7D10" w14:paraId="1DC5D9C1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7E0BF" w14:textId="2821BF87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West Hants Regional Municipality</w:t>
            </w:r>
          </w:p>
        </w:tc>
      </w:tr>
      <w:tr w:rsidR="00382DF9" w:rsidRPr="00382DF9" w14:paraId="03314AF3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F8DD7" w14:textId="31BD5F15" w:rsidR="00382DF9" w:rsidRPr="00382DF9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de-DE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:lang w:val="de-DE"/>
                <w14:ligatures w14:val="none"/>
              </w:rPr>
              <w:t>Western Region Solid Waste Management</w:t>
            </w:r>
          </w:p>
        </w:tc>
      </w:tr>
      <w:tr w:rsidR="00382DF9" w:rsidRPr="00E05034" w14:paraId="606B0EE2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14F797" w14:textId="48F58115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val="de-DE"/>
                <w14:ligatures w14:val="none"/>
              </w:rPr>
            </w:pPr>
            <w:r w:rsidRPr="003F7D10"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  <w:t>Yarmouth County Solid Waste</w:t>
            </w:r>
          </w:p>
        </w:tc>
      </w:tr>
      <w:tr w:rsidR="00382DF9" w:rsidRPr="003F7D10" w14:paraId="1B6C5491" w14:textId="77777777" w:rsidTr="00382DF9">
        <w:trPr>
          <w:trHeight w:val="288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26D955" w14:textId="0A414A49" w:rsidR="00382DF9" w:rsidRPr="003F7D10" w:rsidRDefault="00382DF9" w:rsidP="00382DF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14:ligatures w14:val="none"/>
              </w:rPr>
            </w:pPr>
          </w:p>
        </w:tc>
      </w:tr>
    </w:tbl>
    <w:p w14:paraId="7E5B39CC" w14:textId="77777777" w:rsidR="003F7D10" w:rsidRDefault="003F7D10" w:rsidP="00403979">
      <w:pPr>
        <w:spacing w:after="0"/>
        <w:jc w:val="both"/>
        <w:rPr>
          <w:b/>
          <w:bCs/>
        </w:rPr>
        <w:sectPr w:rsidR="003F7D10" w:rsidSect="003F7D10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56A620B1" w14:textId="0294B7EE" w:rsidR="003F7D10" w:rsidRDefault="003F7D10" w:rsidP="00C35A7E">
      <w:pPr>
        <w:spacing w:after="0" w:line="240" w:lineRule="auto"/>
        <w:rPr>
          <w:rFonts w:ascii="Calibri" w:eastAsia="Times New Roman" w:hAnsi="Calibri" w:cs="Calibri"/>
          <w:color w:val="000000"/>
          <w:kern w:val="0"/>
          <w14:ligatures w14:val="none"/>
        </w:rPr>
        <w:sectPr w:rsidR="003F7D10" w:rsidSect="00AC39EC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14:paraId="3E410011" w14:textId="77777777" w:rsidR="00C35A7E" w:rsidRDefault="00C35A7E" w:rsidP="00403979">
      <w:pPr>
        <w:spacing w:after="0"/>
        <w:jc w:val="both"/>
        <w:sectPr w:rsidR="00C35A7E" w:rsidSect="00C35A7E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14:paraId="4F3590EE" w14:textId="723ED4B2" w:rsidR="00BE31BA" w:rsidRPr="00D66AC1" w:rsidRDefault="002866B3" w:rsidP="00BE31BA">
      <w:pPr>
        <w:spacing w:after="0"/>
        <w:jc w:val="both"/>
        <w:rPr>
          <w:b/>
          <w:bCs/>
        </w:rPr>
      </w:pPr>
      <w:r>
        <w:rPr>
          <w:b/>
          <w:bCs/>
        </w:rPr>
        <w:t>Competitive Bid Processes</w:t>
      </w:r>
    </w:p>
    <w:p w14:paraId="363BBFEA" w14:textId="1EC8FA3F" w:rsidR="00131064" w:rsidRPr="0059099F" w:rsidRDefault="00BE31BA" w:rsidP="00C11358">
      <w:pPr>
        <w:spacing w:after="0"/>
        <w:jc w:val="both"/>
      </w:pPr>
      <w:r w:rsidRPr="0059099F">
        <w:t xml:space="preserve">The </w:t>
      </w:r>
      <w:r w:rsidR="002866B3">
        <w:t>program submitted</w:t>
      </w:r>
      <w:r w:rsidR="00382DF9">
        <w:t xml:space="preserve"> </w:t>
      </w:r>
      <w:r w:rsidR="00EB49D2">
        <w:t>proposals to respond to two recent RFP processes</w:t>
      </w:r>
      <w:r w:rsidR="00C11358" w:rsidRPr="0059099F">
        <w:t>:</w:t>
      </w:r>
    </w:p>
    <w:p w14:paraId="38361B2D" w14:textId="0F396900" w:rsidR="0059099F" w:rsidRDefault="00EB49D2" w:rsidP="0059099F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Region of Queens Municipality</w:t>
      </w:r>
    </w:p>
    <w:p w14:paraId="7D7C6249" w14:textId="70974A91" w:rsidR="00EB49D2" w:rsidRDefault="00EB49D2" w:rsidP="0059099F">
      <w:pPr>
        <w:pStyle w:val="ListParagraph"/>
        <w:numPr>
          <w:ilvl w:val="0"/>
          <w:numId w:val="10"/>
        </w:numPr>
        <w:spacing w:after="0" w:line="240" w:lineRule="auto"/>
        <w:jc w:val="both"/>
        <w:rPr>
          <w:rFonts w:cstheme="minorHAnsi"/>
          <w:bCs/>
        </w:rPr>
      </w:pPr>
      <w:r>
        <w:rPr>
          <w:rFonts w:cstheme="minorHAnsi"/>
          <w:bCs/>
        </w:rPr>
        <w:t>Town of Berwick</w:t>
      </w:r>
    </w:p>
    <w:p w14:paraId="66F8213E" w14:textId="737B559C" w:rsidR="00EB49D2" w:rsidRPr="00382DF9" w:rsidRDefault="00EB49D2" w:rsidP="00382DF9">
      <w:pPr>
        <w:spacing w:after="0" w:line="240" w:lineRule="auto"/>
        <w:jc w:val="both"/>
        <w:rPr>
          <w:rFonts w:cstheme="minorHAnsi"/>
          <w:bCs/>
        </w:rPr>
      </w:pPr>
      <w:r w:rsidRPr="00382DF9">
        <w:rPr>
          <w:rFonts w:cstheme="minorHAnsi"/>
          <w:bCs/>
        </w:rPr>
        <w:t>Both proposals were unsuccessful</w:t>
      </w:r>
      <w:r w:rsidR="00382DF9">
        <w:rPr>
          <w:rFonts w:cstheme="minorHAnsi"/>
          <w:bCs/>
        </w:rPr>
        <w:t xml:space="preserve">. </w:t>
      </w:r>
      <w:r w:rsidRPr="00382DF9">
        <w:rPr>
          <w:rFonts w:cstheme="minorHAnsi"/>
          <w:bCs/>
        </w:rPr>
        <w:t>In the case of the Town of Berwick, this represented the loss of an existing participating organization</w:t>
      </w:r>
    </w:p>
    <w:p w14:paraId="6D701B9B" w14:textId="77777777" w:rsidR="005C7C24" w:rsidRPr="00DC69D7" w:rsidRDefault="005C7C24" w:rsidP="00C11358">
      <w:pPr>
        <w:spacing w:after="0"/>
        <w:jc w:val="both"/>
        <w:rPr>
          <w:rFonts w:ascii="Calibri" w:hAnsi="Calibri" w:cs="Calibri"/>
        </w:rPr>
      </w:pPr>
    </w:p>
    <w:p w14:paraId="28FFF035" w14:textId="48B62915" w:rsidR="005C7C24" w:rsidRPr="00DC69D7" w:rsidRDefault="005C7C24" w:rsidP="00C11358">
      <w:pPr>
        <w:spacing w:after="0"/>
        <w:jc w:val="both"/>
        <w:rPr>
          <w:rFonts w:ascii="Calibri" w:hAnsi="Calibri" w:cs="Calibri"/>
          <w:b/>
          <w:bCs/>
        </w:rPr>
      </w:pPr>
      <w:r w:rsidRPr="00DC69D7">
        <w:rPr>
          <w:rFonts w:ascii="Calibri" w:hAnsi="Calibri" w:cs="Calibri"/>
          <w:b/>
          <w:bCs/>
        </w:rPr>
        <w:t>Motion</w:t>
      </w:r>
    </w:p>
    <w:p w14:paraId="311951CB" w14:textId="52E483C0" w:rsidR="00DC69D7" w:rsidRDefault="00382DF9" w:rsidP="009E5F99">
      <w:p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One</w:t>
      </w:r>
      <w:r w:rsidR="00C611E9">
        <w:rPr>
          <w:rFonts w:ascii="Calibri" w:hAnsi="Calibri" w:cs="Calibri"/>
        </w:rPr>
        <w:t xml:space="preserve"> Motions </w:t>
      </w:r>
      <w:r>
        <w:rPr>
          <w:rFonts w:ascii="Calibri" w:hAnsi="Calibri" w:cs="Calibri"/>
        </w:rPr>
        <w:t>is</w:t>
      </w:r>
      <w:r w:rsidR="00C611E9">
        <w:rPr>
          <w:rFonts w:ascii="Calibri" w:hAnsi="Calibri" w:cs="Calibri"/>
        </w:rPr>
        <w:t xml:space="preserve"> presented to the Board for review and consideration:</w:t>
      </w:r>
    </w:p>
    <w:p w14:paraId="071C0D5F" w14:textId="77777777" w:rsidR="00C611E9" w:rsidRDefault="00C611E9" w:rsidP="009E5F99">
      <w:pPr>
        <w:spacing w:after="0"/>
        <w:jc w:val="both"/>
        <w:rPr>
          <w:rFonts w:ascii="Calibri" w:hAnsi="Calibri" w:cs="Calibri"/>
        </w:rPr>
      </w:pPr>
    </w:p>
    <w:p w14:paraId="0FBABCA9" w14:textId="20E5E91D" w:rsidR="00226C36" w:rsidRPr="00226C36" w:rsidRDefault="00226C36" w:rsidP="00226C36">
      <w:pPr>
        <w:spacing w:after="0"/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Committee Appointments</w:t>
      </w:r>
    </w:p>
    <w:p w14:paraId="4DD03891" w14:textId="7115082C" w:rsidR="00226C36" w:rsidRDefault="00226C36" w:rsidP="00226C36">
      <w:pPr>
        <w:spacing w:after="0"/>
        <w:jc w:val="both"/>
        <w:rPr>
          <w:bCs/>
        </w:rPr>
      </w:pPr>
      <w:r w:rsidRPr="005226D8">
        <w:lastRenderedPageBreak/>
        <w:t xml:space="preserve">That </w:t>
      </w:r>
      <w:r w:rsidR="006744D3">
        <w:rPr>
          <w:rFonts w:ascii="Calibri" w:eastAsia="Calibri" w:hAnsi="Calibri" w:cs="Calibri"/>
        </w:rPr>
        <w:t xml:space="preserve">Sarah </w:t>
      </w:r>
      <w:r w:rsidR="00FE5A60">
        <w:rPr>
          <w:rFonts w:ascii="Calibri" w:eastAsia="Calibri" w:hAnsi="Calibri" w:cs="Calibri"/>
        </w:rPr>
        <w:t>Kucharski</w:t>
      </w:r>
      <w:r w:rsidRPr="005226D8">
        <w:rPr>
          <w:rFonts w:ascii="Calibri" w:eastAsia="Calibri" w:hAnsi="Calibri" w:cs="Calibri"/>
        </w:rPr>
        <w:t>,</w:t>
      </w:r>
      <w:r w:rsidR="00FE5A60">
        <w:rPr>
          <w:rFonts w:ascii="Calibri" w:eastAsia="Calibri" w:hAnsi="Calibri" w:cs="Calibri"/>
        </w:rPr>
        <w:t xml:space="preserve"> Deputy CAO, Municipality of the County of Annapolis and Scott Fraser</w:t>
      </w:r>
      <w:r w:rsidR="00DD5DC3">
        <w:rPr>
          <w:rFonts w:ascii="Calibri" w:eastAsia="Calibri" w:hAnsi="Calibri" w:cs="Calibri"/>
        </w:rPr>
        <w:t xml:space="preserve">, </w:t>
      </w:r>
      <w:r w:rsidR="00DD5DC3" w:rsidRPr="00DD5DC3">
        <w:rPr>
          <w:rFonts w:ascii="Calibri" w:eastAsia="Calibri" w:hAnsi="Calibri" w:cs="Calibri"/>
        </w:rPr>
        <w:t>Director of Corporate Services</w:t>
      </w:r>
      <w:r w:rsidR="004C6913">
        <w:rPr>
          <w:rFonts w:ascii="Calibri" w:eastAsia="Calibri" w:hAnsi="Calibri" w:cs="Calibri"/>
        </w:rPr>
        <w:t xml:space="preserve">, </w:t>
      </w:r>
      <w:r w:rsidR="00DD5DC3" w:rsidRPr="00DD5DC3">
        <w:rPr>
          <w:rFonts w:ascii="Calibri" w:eastAsia="Calibri" w:hAnsi="Calibri" w:cs="Calibri"/>
        </w:rPr>
        <w:t>Municipality of Colchester</w:t>
      </w:r>
      <w:r w:rsidR="00DD5DC3">
        <w:rPr>
          <w:rFonts w:ascii="Calibri" w:eastAsia="Calibri" w:hAnsi="Calibri" w:cs="Calibri"/>
        </w:rPr>
        <w:t xml:space="preserve"> be appointed</w:t>
      </w:r>
      <w:r w:rsidR="004C6913">
        <w:rPr>
          <w:rFonts w:ascii="Calibri" w:eastAsia="Calibri" w:hAnsi="Calibri" w:cs="Calibri"/>
        </w:rPr>
        <w:t xml:space="preserve"> to the Municipal Insurance </w:t>
      </w:r>
      <w:r w:rsidR="000F3874">
        <w:rPr>
          <w:rFonts w:ascii="Calibri" w:eastAsia="Calibri" w:hAnsi="Calibri" w:cs="Calibri"/>
        </w:rPr>
        <w:t>Committee</w:t>
      </w:r>
      <w:r w:rsidR="004C6913">
        <w:rPr>
          <w:rFonts w:ascii="Calibri" w:eastAsia="Calibri" w:hAnsi="Calibri" w:cs="Calibri"/>
        </w:rPr>
        <w:t>,</w:t>
      </w:r>
      <w:r w:rsidRPr="005226D8">
        <w:rPr>
          <w:rFonts w:ascii="Calibri" w:eastAsia="Calibri" w:hAnsi="Calibri" w:cs="Calibri"/>
        </w:rPr>
        <w:t xml:space="preserve"> in accordance with the Terms of Reference of</w:t>
      </w:r>
      <w:r w:rsidRPr="005226D8">
        <w:t xml:space="preserve"> the Committee</w:t>
      </w:r>
      <w:r>
        <w:rPr>
          <w:bCs/>
        </w:rPr>
        <w:t xml:space="preserve"> </w:t>
      </w:r>
    </w:p>
    <w:p w14:paraId="39AC8E41" w14:textId="575513A8" w:rsidR="006744D3" w:rsidRDefault="006744D3" w:rsidP="00226C36">
      <w:pPr>
        <w:spacing w:after="0"/>
        <w:jc w:val="both"/>
        <w:rPr>
          <w:bCs/>
        </w:rPr>
      </w:pPr>
      <w:r>
        <w:rPr>
          <w:bCs/>
        </w:rPr>
        <w:t>Motioned</w:t>
      </w:r>
    </w:p>
    <w:p w14:paraId="3B797C0B" w14:textId="280DEF92" w:rsidR="00226C36" w:rsidRPr="00226C36" w:rsidRDefault="00226C36" w:rsidP="00226C36">
      <w:pPr>
        <w:spacing w:after="0"/>
        <w:jc w:val="both"/>
        <w:rPr>
          <w:rFonts w:ascii="Calibri" w:hAnsi="Calibri" w:cs="Calibri"/>
        </w:rPr>
      </w:pPr>
      <w:r>
        <w:rPr>
          <w:bCs/>
        </w:rPr>
        <w:t>S</w:t>
      </w:r>
      <w:r w:rsidRPr="001B4917">
        <w:rPr>
          <w:bCs/>
        </w:rPr>
        <w:t>econd</w:t>
      </w:r>
      <w:r>
        <w:rPr>
          <w:bCs/>
        </w:rPr>
        <w:t>ed</w:t>
      </w:r>
    </w:p>
    <w:sectPr w:rsidR="00226C36" w:rsidRPr="00226C36" w:rsidSect="00AC39EC"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eightSans Pro Book">
    <w:altName w:val="Calibri"/>
    <w:panose1 w:val="00000000000000000000"/>
    <w:charset w:val="00"/>
    <w:family w:val="modern"/>
    <w:notTrueType/>
    <w:pitch w:val="variable"/>
    <w:sig w:usb0="A000002F" w:usb1="5000044B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20BF0"/>
    <w:multiLevelType w:val="hybridMultilevel"/>
    <w:tmpl w:val="61B288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63566D"/>
    <w:multiLevelType w:val="hybridMultilevel"/>
    <w:tmpl w:val="2FFE7E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0254BC"/>
    <w:multiLevelType w:val="hybridMultilevel"/>
    <w:tmpl w:val="CA2EBA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1A081F"/>
    <w:multiLevelType w:val="hybridMultilevel"/>
    <w:tmpl w:val="C1F68C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D02DBA"/>
    <w:multiLevelType w:val="hybridMultilevel"/>
    <w:tmpl w:val="F24037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6EA49D8"/>
    <w:multiLevelType w:val="hybridMultilevel"/>
    <w:tmpl w:val="DAD475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6D5751"/>
    <w:multiLevelType w:val="hybridMultilevel"/>
    <w:tmpl w:val="088E74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3385DBF"/>
    <w:multiLevelType w:val="hybridMultilevel"/>
    <w:tmpl w:val="6FA809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B135D2"/>
    <w:multiLevelType w:val="hybridMultilevel"/>
    <w:tmpl w:val="09E045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846BAE"/>
    <w:multiLevelType w:val="hybridMultilevel"/>
    <w:tmpl w:val="6C7EA5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124858"/>
    <w:multiLevelType w:val="hybridMultilevel"/>
    <w:tmpl w:val="4F526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39853BA"/>
    <w:multiLevelType w:val="hybridMultilevel"/>
    <w:tmpl w:val="B71400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95115763">
    <w:abstractNumId w:val="10"/>
  </w:num>
  <w:num w:numId="2" w16cid:durableId="651712092">
    <w:abstractNumId w:val="8"/>
  </w:num>
  <w:num w:numId="3" w16cid:durableId="860778392">
    <w:abstractNumId w:val="9"/>
  </w:num>
  <w:num w:numId="4" w16cid:durableId="43065677">
    <w:abstractNumId w:val="3"/>
  </w:num>
  <w:num w:numId="5" w16cid:durableId="310595351">
    <w:abstractNumId w:val="11"/>
  </w:num>
  <w:num w:numId="6" w16cid:durableId="729495188">
    <w:abstractNumId w:val="0"/>
  </w:num>
  <w:num w:numId="7" w16cid:durableId="1561407911">
    <w:abstractNumId w:val="1"/>
  </w:num>
  <w:num w:numId="8" w16cid:durableId="1962878849">
    <w:abstractNumId w:val="6"/>
  </w:num>
  <w:num w:numId="9" w16cid:durableId="1643997114">
    <w:abstractNumId w:val="2"/>
  </w:num>
  <w:num w:numId="10" w16cid:durableId="71436079">
    <w:abstractNumId w:val="7"/>
  </w:num>
  <w:num w:numId="11" w16cid:durableId="346174408">
    <w:abstractNumId w:val="4"/>
  </w:num>
  <w:num w:numId="12" w16cid:durableId="11908727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F90"/>
    <w:rsid w:val="000261E3"/>
    <w:rsid w:val="000564E0"/>
    <w:rsid w:val="000A6A3F"/>
    <w:rsid w:val="000D17D0"/>
    <w:rsid w:val="000F3874"/>
    <w:rsid w:val="001002AB"/>
    <w:rsid w:val="0011739D"/>
    <w:rsid w:val="00131064"/>
    <w:rsid w:val="001532EC"/>
    <w:rsid w:val="00154560"/>
    <w:rsid w:val="001607F7"/>
    <w:rsid w:val="00173539"/>
    <w:rsid w:val="001949BA"/>
    <w:rsid w:val="00226C36"/>
    <w:rsid w:val="00251244"/>
    <w:rsid w:val="002866B3"/>
    <w:rsid w:val="00294CCE"/>
    <w:rsid w:val="002977CE"/>
    <w:rsid w:val="002A388A"/>
    <w:rsid w:val="002A7DF7"/>
    <w:rsid w:val="003066F7"/>
    <w:rsid w:val="00382DF9"/>
    <w:rsid w:val="00391FD5"/>
    <w:rsid w:val="003936EC"/>
    <w:rsid w:val="00396D9C"/>
    <w:rsid w:val="003C1838"/>
    <w:rsid w:val="003C5297"/>
    <w:rsid w:val="003F7D10"/>
    <w:rsid w:val="00403979"/>
    <w:rsid w:val="00422E11"/>
    <w:rsid w:val="00442866"/>
    <w:rsid w:val="004601AA"/>
    <w:rsid w:val="004A033F"/>
    <w:rsid w:val="004C3B0C"/>
    <w:rsid w:val="004C6913"/>
    <w:rsid w:val="004E47F8"/>
    <w:rsid w:val="004F0E7C"/>
    <w:rsid w:val="00535A51"/>
    <w:rsid w:val="00553F86"/>
    <w:rsid w:val="00562E49"/>
    <w:rsid w:val="00567ECD"/>
    <w:rsid w:val="0059099F"/>
    <w:rsid w:val="005A662C"/>
    <w:rsid w:val="005C7C24"/>
    <w:rsid w:val="00632B15"/>
    <w:rsid w:val="0065183F"/>
    <w:rsid w:val="006744D3"/>
    <w:rsid w:val="006903E4"/>
    <w:rsid w:val="006D2141"/>
    <w:rsid w:val="006E3989"/>
    <w:rsid w:val="006F63F2"/>
    <w:rsid w:val="00706122"/>
    <w:rsid w:val="0073435B"/>
    <w:rsid w:val="007425DA"/>
    <w:rsid w:val="00762570"/>
    <w:rsid w:val="007722A8"/>
    <w:rsid w:val="007B5D0A"/>
    <w:rsid w:val="007C0D23"/>
    <w:rsid w:val="007C5BB8"/>
    <w:rsid w:val="007F5DAE"/>
    <w:rsid w:val="008004FC"/>
    <w:rsid w:val="00804F90"/>
    <w:rsid w:val="00816D13"/>
    <w:rsid w:val="008341A5"/>
    <w:rsid w:val="00857ACB"/>
    <w:rsid w:val="00874DB6"/>
    <w:rsid w:val="00896BD2"/>
    <w:rsid w:val="00897DD7"/>
    <w:rsid w:val="008A262E"/>
    <w:rsid w:val="008B11D7"/>
    <w:rsid w:val="008B4514"/>
    <w:rsid w:val="00910A82"/>
    <w:rsid w:val="00935479"/>
    <w:rsid w:val="00972E39"/>
    <w:rsid w:val="009739A3"/>
    <w:rsid w:val="00976F36"/>
    <w:rsid w:val="009935AA"/>
    <w:rsid w:val="009A11EF"/>
    <w:rsid w:val="009A1ED8"/>
    <w:rsid w:val="009E5F99"/>
    <w:rsid w:val="009F2554"/>
    <w:rsid w:val="00A004C7"/>
    <w:rsid w:val="00A16743"/>
    <w:rsid w:val="00A20BF1"/>
    <w:rsid w:val="00A561D8"/>
    <w:rsid w:val="00AB2C4A"/>
    <w:rsid w:val="00AC3620"/>
    <w:rsid w:val="00AC39EC"/>
    <w:rsid w:val="00AD6F60"/>
    <w:rsid w:val="00AE6EA4"/>
    <w:rsid w:val="00AF4D6A"/>
    <w:rsid w:val="00B21DC3"/>
    <w:rsid w:val="00B26A2D"/>
    <w:rsid w:val="00B4147B"/>
    <w:rsid w:val="00B62956"/>
    <w:rsid w:val="00B750F3"/>
    <w:rsid w:val="00B95507"/>
    <w:rsid w:val="00BE112D"/>
    <w:rsid w:val="00BE31BA"/>
    <w:rsid w:val="00C11358"/>
    <w:rsid w:val="00C35A7E"/>
    <w:rsid w:val="00C611E9"/>
    <w:rsid w:val="00C9044F"/>
    <w:rsid w:val="00C9132D"/>
    <w:rsid w:val="00CA4DDD"/>
    <w:rsid w:val="00CA501C"/>
    <w:rsid w:val="00CB398D"/>
    <w:rsid w:val="00CC088D"/>
    <w:rsid w:val="00CC0C3C"/>
    <w:rsid w:val="00CC7B3A"/>
    <w:rsid w:val="00D34C5E"/>
    <w:rsid w:val="00D41BA3"/>
    <w:rsid w:val="00D5368E"/>
    <w:rsid w:val="00D66AC1"/>
    <w:rsid w:val="00D81950"/>
    <w:rsid w:val="00D87AB6"/>
    <w:rsid w:val="00D9606D"/>
    <w:rsid w:val="00DA59DA"/>
    <w:rsid w:val="00DC69D7"/>
    <w:rsid w:val="00DD0B3B"/>
    <w:rsid w:val="00DD5DC3"/>
    <w:rsid w:val="00E05034"/>
    <w:rsid w:val="00E162C9"/>
    <w:rsid w:val="00E35ECD"/>
    <w:rsid w:val="00E55C9B"/>
    <w:rsid w:val="00E90E15"/>
    <w:rsid w:val="00E96E1E"/>
    <w:rsid w:val="00EA0C54"/>
    <w:rsid w:val="00EB49D2"/>
    <w:rsid w:val="00EC3166"/>
    <w:rsid w:val="00ED213D"/>
    <w:rsid w:val="00EF6D28"/>
    <w:rsid w:val="00F2348C"/>
    <w:rsid w:val="00F26144"/>
    <w:rsid w:val="00F73C71"/>
    <w:rsid w:val="00F75EA0"/>
    <w:rsid w:val="00FC2BDF"/>
    <w:rsid w:val="00FD0E2F"/>
    <w:rsid w:val="00FE5A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746541"/>
  <w15:chartTrackingRefBased/>
  <w15:docId w15:val="{F6B1E5CB-EFD2-4FF8-B737-0F08142946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A0C5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20BF1"/>
    <w:pPr>
      <w:spacing w:after="0" w:line="240" w:lineRule="auto"/>
    </w:pPr>
    <w:rPr>
      <w:rFonts w:ascii="Tahoma" w:hAnsi="Tahoma" w:cs="Tahoma"/>
      <w:kern w:val="0"/>
      <w:sz w:val="16"/>
      <w:szCs w:val="16"/>
      <w:lang w:val="en-CA"/>
      <w14:ligatures w14:val="none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20BF1"/>
    <w:rPr>
      <w:rFonts w:ascii="Tahoma" w:hAnsi="Tahoma" w:cs="Tahoma"/>
      <w:kern w:val="0"/>
      <w:sz w:val="16"/>
      <w:szCs w:val="16"/>
      <w:lang w:val="en-CA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9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2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8" ma:contentTypeDescription="Create a new document." ma:contentTypeScope="" ma:versionID="b40e154f6e7d94c0c659cf57543d0e25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814b58f33ecb2fc99709aec0ba12116b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054F3B28-94F0-4C65-91E0-0000558DBDBA}"/>
</file>

<file path=customXml/itemProps2.xml><?xml version="1.0" encoding="utf-8"?>
<ds:datastoreItem xmlns:ds="http://schemas.openxmlformats.org/officeDocument/2006/customXml" ds:itemID="{2F9D2D78-A6EE-4ADA-82A5-E875F277B44B}"/>
</file>

<file path=customXml/itemProps3.xml><?xml version="1.0" encoding="utf-8"?>
<ds:datastoreItem xmlns:ds="http://schemas.openxmlformats.org/officeDocument/2006/customXml" ds:itemID="{D9F2137D-231E-4F5E-AEB2-DF3652922777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3</Pages>
  <Words>553</Words>
  <Characters>3157</Characters>
  <Application>Microsoft Office Word</Application>
  <DocSecurity>0</DocSecurity>
  <Lines>26</Lines>
  <Paragraphs>7</Paragraphs>
  <ScaleCrop>false</ScaleCrop>
  <Company/>
  <LinksUpToDate>false</LinksUpToDate>
  <CharactersWithSpaces>3703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Ian Morrison</cp:lastModifiedBy>
  <cp:revision>132</cp:revision>
  <dcterms:created xsi:type="dcterms:W3CDTF">2023-06-09T13:20:00Z</dcterms:created>
  <dcterms:modified xsi:type="dcterms:W3CDTF">2026-04-16T20:24:00Z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</Properties>
</file>