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D335F" w14:textId="412499C8" w:rsidR="00836528" w:rsidRPr="00836528" w:rsidRDefault="00836528" w:rsidP="00836528">
      <w:pPr>
        <w:ind w:left="720" w:hanging="360"/>
        <w:jc w:val="center"/>
        <w:rPr>
          <w:rFonts w:ascii="Arial" w:hAnsi="Arial" w:cs="Arial"/>
          <w:b/>
          <w:bCs/>
          <w:u w:val="single"/>
        </w:rPr>
      </w:pPr>
      <w:r w:rsidRPr="00836528">
        <w:rPr>
          <w:rFonts w:ascii="Arial" w:hAnsi="Arial" w:cs="Arial"/>
          <w:b/>
          <w:bCs/>
          <w:u w:val="single"/>
        </w:rPr>
        <w:t>Library Funding Questions for CCTH</w:t>
      </w:r>
    </w:p>
    <w:p w14:paraId="6F99EA74" w14:textId="737FF44D" w:rsidR="00A54400" w:rsidRPr="00072548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>Libraries are supporting priorities across multiple departments. For example, over 20,000 Nova Scotians cannot afford internet to access</w:t>
      </w:r>
      <w:r w:rsidR="00836528" w:rsidRPr="00836528">
        <w:rPr>
          <w:rFonts w:ascii="Arial" w:hAnsi="Arial" w:cs="Arial"/>
        </w:rPr>
        <w:t>. Which is important for</w:t>
      </w:r>
      <w:r w:rsidRPr="00836528">
        <w:rPr>
          <w:rFonts w:ascii="Arial" w:hAnsi="Arial" w:cs="Arial"/>
        </w:rPr>
        <w:t xml:space="preserve"> virtual healthcare</w:t>
      </w:r>
      <w:r w:rsidR="00836528" w:rsidRPr="00836528">
        <w:rPr>
          <w:rFonts w:ascii="Arial" w:hAnsi="Arial" w:cs="Arial"/>
        </w:rPr>
        <w:t>. Libraries</w:t>
      </w:r>
      <w:r w:rsidRPr="00836528">
        <w:rPr>
          <w:rFonts w:ascii="Arial" w:hAnsi="Arial" w:cs="Arial"/>
        </w:rPr>
        <w:t xml:space="preserve"> </w:t>
      </w:r>
      <w:r w:rsidR="00836528" w:rsidRPr="00836528">
        <w:rPr>
          <w:rFonts w:ascii="Arial" w:hAnsi="Arial" w:cs="Arial"/>
        </w:rPr>
        <w:t xml:space="preserve">are addressing </w:t>
      </w:r>
      <w:r w:rsidRPr="00836528">
        <w:rPr>
          <w:rFonts w:ascii="Arial" w:hAnsi="Arial" w:cs="Arial"/>
        </w:rPr>
        <w:t xml:space="preserve">gaps daily. </w:t>
      </w:r>
      <w:r w:rsidRPr="00836528">
        <w:rPr>
          <w:rFonts w:ascii="Arial" w:hAnsi="Arial" w:cs="Arial"/>
          <w:b/>
          <w:bCs/>
        </w:rPr>
        <w:t>How is Department of Communities, Culture, Tourism and Heritage working with other departments to ensure this role is recognized and supported through funding?</w:t>
      </w:r>
    </w:p>
    <w:p w14:paraId="790CC52B" w14:textId="77777777" w:rsidR="00072548" w:rsidRPr="00836528" w:rsidRDefault="00072548" w:rsidP="00072548">
      <w:pPr>
        <w:pStyle w:val="ListParagraph"/>
        <w:rPr>
          <w:rFonts w:ascii="Arial" w:hAnsi="Arial" w:cs="Arial"/>
        </w:rPr>
      </w:pPr>
    </w:p>
    <w:p w14:paraId="31DBBAF5" w14:textId="77777777" w:rsidR="00072548" w:rsidRPr="00072548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Libraries are reducing hours, staff, and programming. For </w:t>
      </w:r>
      <w:proofErr w:type="gramStart"/>
      <w:r w:rsidRPr="00836528">
        <w:rPr>
          <w:rFonts w:ascii="Arial" w:hAnsi="Arial" w:cs="Arial"/>
        </w:rPr>
        <w:t>example</w:t>
      </w:r>
      <w:proofErr w:type="gramEnd"/>
      <w:r w:rsidRPr="00836528">
        <w:rPr>
          <w:rFonts w:ascii="Arial" w:hAnsi="Arial" w:cs="Arial"/>
        </w:rPr>
        <w:t xml:space="preserve"> Annapolis Valley Regional Libraries has had a 25% reduction in total permanent staff. Elimination of the bookmobile service and a 50% reduction in programming. </w:t>
      </w:r>
      <w:r w:rsidRPr="00836528">
        <w:rPr>
          <w:rFonts w:ascii="Arial" w:hAnsi="Arial" w:cs="Arial"/>
          <w:b/>
          <w:bCs/>
        </w:rPr>
        <w:t xml:space="preserve">At what point does the </w:t>
      </w:r>
      <w:proofErr w:type="gramStart"/>
      <w:r w:rsidRPr="00836528">
        <w:rPr>
          <w:rFonts w:ascii="Arial" w:hAnsi="Arial" w:cs="Arial"/>
          <w:b/>
          <w:bCs/>
        </w:rPr>
        <w:t>Province</w:t>
      </w:r>
      <w:proofErr w:type="gramEnd"/>
      <w:r w:rsidRPr="00836528">
        <w:rPr>
          <w:rFonts w:ascii="Arial" w:hAnsi="Arial" w:cs="Arial"/>
          <w:b/>
          <w:bCs/>
        </w:rPr>
        <w:t xml:space="preserve"> consider service levels to be unacceptable?</w:t>
      </w:r>
    </w:p>
    <w:p w14:paraId="5164DC61" w14:textId="45503A5C" w:rsidR="00A54400" w:rsidRPr="00836528" w:rsidRDefault="00A54400" w:rsidP="00072548">
      <w:pPr>
        <w:pStyle w:val="ListParagraph"/>
        <w:rPr>
          <w:rFonts w:ascii="Arial" w:hAnsi="Arial" w:cs="Arial"/>
        </w:rPr>
      </w:pPr>
      <w:r w:rsidRPr="00836528">
        <w:rPr>
          <w:rFonts w:ascii="Arial" w:hAnsi="Arial" w:cs="Arial"/>
          <w:b/>
          <w:bCs/>
        </w:rPr>
        <w:t xml:space="preserve"> </w:t>
      </w:r>
    </w:p>
    <w:p w14:paraId="75F21275" w14:textId="4D13E624" w:rsidR="00A54400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In many rural communities, libraries are one of the last remaining public spaces. What is the </w:t>
      </w:r>
      <w:proofErr w:type="gramStart"/>
      <w:r w:rsidRPr="00836528">
        <w:rPr>
          <w:rFonts w:ascii="Arial" w:hAnsi="Arial" w:cs="Arial"/>
        </w:rPr>
        <w:t>Province’s</w:t>
      </w:r>
      <w:proofErr w:type="gramEnd"/>
      <w:r w:rsidRPr="00836528">
        <w:rPr>
          <w:rFonts w:ascii="Arial" w:hAnsi="Arial" w:cs="Arial"/>
        </w:rPr>
        <w:t xml:space="preserve"> position on potential library closures, particularly in rural communities? </w:t>
      </w:r>
    </w:p>
    <w:p w14:paraId="7A024CFB" w14:textId="77777777" w:rsidR="00072548" w:rsidRPr="00836528" w:rsidRDefault="00072548" w:rsidP="00072548">
      <w:pPr>
        <w:pStyle w:val="ListParagraph"/>
        <w:rPr>
          <w:rFonts w:ascii="Arial" w:hAnsi="Arial" w:cs="Arial"/>
        </w:rPr>
      </w:pPr>
    </w:p>
    <w:p w14:paraId="753EDB12" w14:textId="0ECC160D" w:rsidR="00A54400" w:rsidRPr="00072548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Municipalities have stepped in with additional funding to keep libraries open. </w:t>
      </w:r>
      <w:r w:rsidRPr="00836528">
        <w:rPr>
          <w:rFonts w:ascii="Arial" w:hAnsi="Arial" w:cs="Arial"/>
          <w:b/>
          <w:bCs/>
        </w:rPr>
        <w:t xml:space="preserve">How does the </w:t>
      </w:r>
      <w:proofErr w:type="gramStart"/>
      <w:r w:rsidRPr="00836528">
        <w:rPr>
          <w:rFonts w:ascii="Arial" w:hAnsi="Arial" w:cs="Arial"/>
          <w:b/>
          <w:bCs/>
        </w:rPr>
        <w:t>Province</w:t>
      </w:r>
      <w:proofErr w:type="gramEnd"/>
      <w:r w:rsidRPr="00836528">
        <w:rPr>
          <w:rFonts w:ascii="Arial" w:hAnsi="Arial" w:cs="Arial"/>
          <w:b/>
          <w:bCs/>
        </w:rPr>
        <w:t xml:space="preserve"> view this increased municipal contribution, and is there a plan to rebalance the partnership</w:t>
      </w:r>
      <w:r w:rsidR="00836528" w:rsidRPr="00836528">
        <w:rPr>
          <w:rFonts w:ascii="Arial" w:hAnsi="Arial" w:cs="Arial"/>
          <w:b/>
          <w:bCs/>
        </w:rPr>
        <w:t>?</w:t>
      </w:r>
    </w:p>
    <w:p w14:paraId="0EE672D4" w14:textId="77777777" w:rsidR="00072548" w:rsidRPr="00836528" w:rsidRDefault="00072548" w:rsidP="00072548">
      <w:pPr>
        <w:pStyle w:val="ListParagraph"/>
        <w:rPr>
          <w:rFonts w:ascii="Arial" w:hAnsi="Arial" w:cs="Arial"/>
        </w:rPr>
      </w:pPr>
    </w:p>
    <w:p w14:paraId="3B3BD909" w14:textId="59173DD2" w:rsidR="00A54400" w:rsidRPr="00836528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Libraries saw a reduction in provincial funding this year. With bridge funding no longer included in the 2026–2027 budget, </w:t>
      </w:r>
      <w:r w:rsidRPr="00836528">
        <w:rPr>
          <w:rFonts w:ascii="Arial" w:hAnsi="Arial" w:cs="Arial"/>
          <w:b/>
          <w:bCs/>
        </w:rPr>
        <w:t xml:space="preserve">what is the </w:t>
      </w:r>
      <w:proofErr w:type="gramStart"/>
      <w:r w:rsidRPr="00836528">
        <w:rPr>
          <w:rFonts w:ascii="Arial" w:hAnsi="Arial" w:cs="Arial"/>
          <w:b/>
          <w:bCs/>
        </w:rPr>
        <w:t>Province’s</w:t>
      </w:r>
      <w:proofErr w:type="gramEnd"/>
      <w:r w:rsidRPr="00836528">
        <w:rPr>
          <w:rFonts w:ascii="Arial" w:hAnsi="Arial" w:cs="Arial"/>
          <w:b/>
          <w:bCs/>
        </w:rPr>
        <w:t xml:space="preserve"> plan to ensure libraries remain operational in the short term?</w:t>
      </w:r>
    </w:p>
    <w:p w14:paraId="67020D5E" w14:textId="77777777" w:rsidR="00072548" w:rsidRDefault="00A54400" w:rsidP="00A54400">
      <w:pPr>
        <w:pStyle w:val="ListParagraph"/>
        <w:numPr>
          <w:ilvl w:val="0"/>
          <w:numId w:val="8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>Note: if the Library Development Fund is raised as a solution, this funding has existed for several years, but was application based. It is going to be distributed to libraries without application this year. This is not new funding.</w:t>
      </w:r>
    </w:p>
    <w:p w14:paraId="050E1963" w14:textId="2F6C40E3" w:rsidR="00A54400" w:rsidRPr="00836528" w:rsidRDefault="00A54400" w:rsidP="00072548">
      <w:pPr>
        <w:pStyle w:val="ListParagraph"/>
        <w:ind w:left="1080"/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 </w:t>
      </w:r>
    </w:p>
    <w:p w14:paraId="2D7C1CEF" w14:textId="1CB787D3" w:rsidR="00A54400" w:rsidRPr="00836528" w:rsidRDefault="00A54400" w:rsidP="00836528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 w:rsidRPr="00836528">
        <w:rPr>
          <w:rFonts w:ascii="Arial" w:hAnsi="Arial" w:cs="Arial"/>
        </w:rPr>
        <w:t xml:space="preserve">The 2024 library funding review has been completed, </w:t>
      </w:r>
      <w:r w:rsidRPr="00836528">
        <w:rPr>
          <w:rFonts w:ascii="Arial" w:hAnsi="Arial" w:cs="Arial"/>
          <w:b/>
          <w:bCs/>
        </w:rPr>
        <w:t>when can municipalities expect the results to be released?</w:t>
      </w:r>
    </w:p>
    <w:sectPr w:rsidR="00A54400" w:rsidRPr="008365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A0E39"/>
    <w:multiLevelType w:val="hybridMultilevel"/>
    <w:tmpl w:val="6904177A"/>
    <w:lvl w:ilvl="0" w:tplc="0C14DAA8">
      <w:start w:val="3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A186BF7"/>
    <w:multiLevelType w:val="multilevel"/>
    <w:tmpl w:val="43628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E1008A9"/>
    <w:multiLevelType w:val="hybridMultilevel"/>
    <w:tmpl w:val="D1066D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E91AFA"/>
    <w:multiLevelType w:val="multilevel"/>
    <w:tmpl w:val="330E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33D1F94"/>
    <w:multiLevelType w:val="multilevel"/>
    <w:tmpl w:val="6D862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D1677A"/>
    <w:multiLevelType w:val="multilevel"/>
    <w:tmpl w:val="18C8F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F662F7"/>
    <w:multiLevelType w:val="multilevel"/>
    <w:tmpl w:val="C5306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0C70B2E"/>
    <w:multiLevelType w:val="multilevel"/>
    <w:tmpl w:val="3C60C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4F35810"/>
    <w:multiLevelType w:val="multilevel"/>
    <w:tmpl w:val="52B6A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80576677">
    <w:abstractNumId w:val="7"/>
  </w:num>
  <w:num w:numId="2" w16cid:durableId="296909470">
    <w:abstractNumId w:val="1"/>
  </w:num>
  <w:num w:numId="3" w16cid:durableId="1936204580">
    <w:abstractNumId w:val="6"/>
  </w:num>
  <w:num w:numId="4" w16cid:durableId="2114594893">
    <w:abstractNumId w:val="5"/>
  </w:num>
  <w:num w:numId="5" w16cid:durableId="928734579">
    <w:abstractNumId w:val="4"/>
  </w:num>
  <w:num w:numId="6" w16cid:durableId="797914495">
    <w:abstractNumId w:val="3"/>
  </w:num>
  <w:num w:numId="7" w16cid:durableId="538784358">
    <w:abstractNumId w:val="8"/>
  </w:num>
  <w:num w:numId="8" w16cid:durableId="1146773754">
    <w:abstractNumId w:val="0"/>
  </w:num>
  <w:num w:numId="9" w16cid:durableId="14830414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00"/>
    <w:rsid w:val="00072548"/>
    <w:rsid w:val="0057502E"/>
    <w:rsid w:val="00836528"/>
    <w:rsid w:val="008E484E"/>
    <w:rsid w:val="00A5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5B5A3"/>
  <w15:chartTrackingRefBased/>
  <w15:docId w15:val="{3E84446D-5805-4E1B-AD11-701DAB5CF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44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44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44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44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44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44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44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44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44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44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44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44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440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440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44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44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44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44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44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44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44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44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44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44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44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440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44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440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440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Evan Lanni</cp:lastModifiedBy>
  <cp:revision>2</cp:revision>
  <dcterms:created xsi:type="dcterms:W3CDTF">2026-04-27T14:16:00Z</dcterms:created>
  <dcterms:modified xsi:type="dcterms:W3CDTF">2026-04-27T16:32:00Z</dcterms:modified>
</cp:coreProperties>
</file>