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CFCF4B" w14:textId="5D6D11E8" w:rsidR="001B6B95" w:rsidRPr="00005BE1" w:rsidRDefault="001B6B95" w:rsidP="007F779E">
      <w:pPr>
        <w:spacing w:line="240" w:lineRule="auto"/>
        <w:jc w:val="center"/>
        <w:rPr>
          <w:rFonts w:cs="Arial"/>
          <w:b/>
          <w:bCs/>
          <w:sz w:val="28"/>
          <w:szCs w:val="28"/>
        </w:rPr>
      </w:pPr>
      <w:r w:rsidRPr="00005BE1">
        <w:rPr>
          <w:rFonts w:cs="Arial"/>
          <w:b/>
          <w:bCs/>
          <w:sz w:val="28"/>
          <w:szCs w:val="28"/>
        </w:rPr>
        <w:t xml:space="preserve">Municipal </w:t>
      </w:r>
      <w:r w:rsidR="00484A45">
        <w:rPr>
          <w:rFonts w:cs="Arial"/>
          <w:b/>
          <w:bCs/>
          <w:sz w:val="28"/>
          <w:szCs w:val="28"/>
        </w:rPr>
        <w:t>Autonomy Advisory</w:t>
      </w:r>
      <w:r w:rsidRPr="00005BE1">
        <w:rPr>
          <w:rFonts w:cs="Arial"/>
          <w:b/>
          <w:bCs/>
          <w:sz w:val="28"/>
          <w:szCs w:val="28"/>
        </w:rPr>
        <w:t xml:space="preserve"> Committee</w:t>
      </w:r>
    </w:p>
    <w:p w14:paraId="53CF6622" w14:textId="01E65620" w:rsidR="001B6B95" w:rsidRDefault="001B6B95" w:rsidP="0042326A">
      <w:pPr>
        <w:spacing w:after="0"/>
        <w:rPr>
          <w:rFonts w:cs="Arial"/>
          <w:b/>
          <w:bCs/>
          <w:sz w:val="24"/>
          <w:szCs w:val="24"/>
        </w:rPr>
      </w:pPr>
      <w:r>
        <w:rPr>
          <w:rFonts w:cs="Arial"/>
          <w:b/>
          <w:bCs/>
          <w:sz w:val="24"/>
          <w:szCs w:val="24"/>
        </w:rPr>
        <w:t>Meetings</w:t>
      </w:r>
      <w:r w:rsidR="005564E0">
        <w:rPr>
          <w:rFonts w:cs="Arial"/>
          <w:b/>
          <w:bCs/>
          <w:sz w:val="24"/>
          <w:szCs w:val="24"/>
        </w:rPr>
        <w:t>:</w:t>
      </w:r>
    </w:p>
    <w:p w14:paraId="39678004" w14:textId="481938C7" w:rsidR="001B6B95" w:rsidRDefault="000D5B2B" w:rsidP="001B6B95">
      <w:pPr>
        <w:pStyle w:val="ListParagraph"/>
        <w:numPr>
          <w:ilvl w:val="0"/>
          <w:numId w:val="5"/>
        </w:numPr>
        <w:rPr>
          <w:rFonts w:cs="Arial"/>
          <w:sz w:val="24"/>
          <w:szCs w:val="24"/>
        </w:rPr>
      </w:pPr>
      <w:r>
        <w:rPr>
          <w:rFonts w:cs="Arial"/>
          <w:sz w:val="24"/>
          <w:szCs w:val="24"/>
        </w:rPr>
        <w:t xml:space="preserve">The </w:t>
      </w:r>
      <w:r w:rsidR="00C1698C">
        <w:rPr>
          <w:rFonts w:cs="Arial"/>
          <w:sz w:val="24"/>
          <w:szCs w:val="24"/>
        </w:rPr>
        <w:t>l</w:t>
      </w:r>
      <w:r>
        <w:rPr>
          <w:rFonts w:cs="Arial"/>
          <w:sz w:val="24"/>
          <w:szCs w:val="24"/>
        </w:rPr>
        <w:t xml:space="preserve">ast meeting of this committee was </w:t>
      </w:r>
      <w:r w:rsidR="0083005A">
        <w:rPr>
          <w:rFonts w:cs="Arial"/>
          <w:sz w:val="24"/>
          <w:szCs w:val="24"/>
        </w:rPr>
        <w:t>June 6, 2025</w:t>
      </w:r>
      <w:r w:rsidR="007357F0">
        <w:rPr>
          <w:rFonts w:cs="Arial"/>
          <w:sz w:val="24"/>
          <w:szCs w:val="24"/>
        </w:rPr>
        <w:t>.</w:t>
      </w:r>
    </w:p>
    <w:p w14:paraId="39CEA978" w14:textId="0AA3F4C6" w:rsidR="0083005A" w:rsidRPr="001B6B95" w:rsidRDefault="0083005A" w:rsidP="001B6B95">
      <w:pPr>
        <w:pStyle w:val="ListParagraph"/>
        <w:numPr>
          <w:ilvl w:val="0"/>
          <w:numId w:val="5"/>
        </w:numPr>
        <w:rPr>
          <w:rFonts w:cs="Arial"/>
          <w:sz w:val="24"/>
          <w:szCs w:val="24"/>
        </w:rPr>
      </w:pPr>
      <w:r>
        <w:rPr>
          <w:rFonts w:cs="Arial"/>
          <w:sz w:val="24"/>
          <w:szCs w:val="24"/>
        </w:rPr>
        <w:t xml:space="preserve">A meeting scheduled for October </w:t>
      </w:r>
      <w:r w:rsidR="00994DCD">
        <w:rPr>
          <w:rFonts w:cs="Arial"/>
          <w:sz w:val="24"/>
          <w:szCs w:val="24"/>
        </w:rPr>
        <w:t>23, 2025, did not obtain quorum</w:t>
      </w:r>
      <w:r w:rsidR="007357F0">
        <w:rPr>
          <w:rFonts w:cs="Arial"/>
          <w:sz w:val="24"/>
          <w:szCs w:val="24"/>
        </w:rPr>
        <w:t>.</w:t>
      </w:r>
    </w:p>
    <w:p w14:paraId="06244F81" w14:textId="4EF21889" w:rsidR="001B6B95" w:rsidRPr="001B6B95" w:rsidRDefault="001B6B95" w:rsidP="001B6B95">
      <w:pPr>
        <w:pStyle w:val="ListParagraph"/>
        <w:numPr>
          <w:ilvl w:val="0"/>
          <w:numId w:val="5"/>
        </w:numPr>
        <w:rPr>
          <w:rFonts w:cs="Arial"/>
          <w:sz w:val="24"/>
          <w:szCs w:val="24"/>
        </w:rPr>
      </w:pPr>
      <w:r w:rsidRPr="001B6B95">
        <w:rPr>
          <w:rFonts w:cs="Arial"/>
          <w:sz w:val="24"/>
          <w:szCs w:val="24"/>
        </w:rPr>
        <w:t xml:space="preserve">The next meeting will be </w:t>
      </w:r>
      <w:r w:rsidR="0083005A">
        <w:rPr>
          <w:rFonts w:cs="Arial"/>
          <w:sz w:val="24"/>
          <w:szCs w:val="24"/>
        </w:rPr>
        <w:t>scheduled after the vacant position is filled</w:t>
      </w:r>
      <w:r w:rsidR="007357F0">
        <w:rPr>
          <w:rFonts w:cs="Arial"/>
          <w:sz w:val="24"/>
          <w:szCs w:val="24"/>
        </w:rPr>
        <w:t>.</w:t>
      </w:r>
    </w:p>
    <w:p w14:paraId="0880E985" w14:textId="77777777" w:rsidR="00741AB8" w:rsidRPr="00741AB8" w:rsidRDefault="00741AB8" w:rsidP="0042326A">
      <w:pPr>
        <w:spacing w:after="0"/>
        <w:rPr>
          <w:rFonts w:cs="Arial"/>
          <w:b/>
          <w:bCs/>
          <w:sz w:val="24"/>
          <w:szCs w:val="24"/>
        </w:rPr>
      </w:pPr>
      <w:r w:rsidRPr="00741AB8">
        <w:rPr>
          <w:rFonts w:cs="Arial"/>
          <w:b/>
          <w:bCs/>
          <w:sz w:val="24"/>
          <w:szCs w:val="24"/>
        </w:rPr>
        <w:t>Recruitment:</w:t>
      </w:r>
    </w:p>
    <w:p w14:paraId="0C979CED" w14:textId="67000C26" w:rsidR="00741AB8" w:rsidRPr="00741AB8" w:rsidRDefault="00741AB8" w:rsidP="00741AB8">
      <w:pPr>
        <w:pStyle w:val="ListParagraph"/>
        <w:numPr>
          <w:ilvl w:val="0"/>
          <w:numId w:val="8"/>
        </w:numPr>
        <w:rPr>
          <w:rFonts w:cs="Arial"/>
          <w:b/>
          <w:bCs/>
          <w:sz w:val="24"/>
          <w:szCs w:val="24"/>
        </w:rPr>
      </w:pPr>
      <w:r w:rsidRPr="00E9218F">
        <w:rPr>
          <w:rFonts w:eastAsia="Calibri" w:cstheme="minorHAnsi"/>
          <w:sz w:val="24"/>
          <w:szCs w:val="24"/>
        </w:rPr>
        <w:t>Recruitment completed to fill the vacancies. Please see</w:t>
      </w:r>
      <w:r w:rsidR="007521A0">
        <w:rPr>
          <w:rFonts w:eastAsia="Calibri" w:cstheme="minorHAnsi"/>
          <w:sz w:val="24"/>
          <w:szCs w:val="24"/>
        </w:rPr>
        <w:t xml:space="preserve"> the</w:t>
      </w:r>
      <w:r w:rsidRPr="00E9218F">
        <w:rPr>
          <w:rFonts w:eastAsia="Calibri" w:cstheme="minorHAnsi"/>
          <w:sz w:val="24"/>
          <w:szCs w:val="24"/>
        </w:rPr>
        <w:t xml:space="preserve"> recommendation document.</w:t>
      </w:r>
      <w:r w:rsidR="00994DCD">
        <w:rPr>
          <w:rFonts w:eastAsia="Calibri" w:cstheme="minorHAnsi"/>
          <w:sz w:val="24"/>
          <w:szCs w:val="24"/>
        </w:rPr>
        <w:t xml:space="preserve"> Once these appointments are made, all positions b</w:t>
      </w:r>
      <w:r w:rsidR="00F454DA">
        <w:rPr>
          <w:rFonts w:eastAsia="Calibri" w:cstheme="minorHAnsi"/>
          <w:sz w:val="24"/>
          <w:szCs w:val="24"/>
        </w:rPr>
        <w:t xml:space="preserve">ut </w:t>
      </w:r>
      <w:r w:rsidR="00994DCD">
        <w:rPr>
          <w:rFonts w:eastAsia="Calibri" w:cstheme="minorHAnsi"/>
          <w:sz w:val="24"/>
          <w:szCs w:val="24"/>
        </w:rPr>
        <w:t xml:space="preserve">the CAO position on this committee will be filled. </w:t>
      </w:r>
    </w:p>
    <w:p w14:paraId="401E8ECA" w14:textId="6F1A8000" w:rsidR="005564E0" w:rsidRPr="005564E0" w:rsidRDefault="00741AB8" w:rsidP="005564E0">
      <w:pPr>
        <w:jc w:val="both"/>
        <w:rPr>
          <w:rFonts w:cstheme="minorHAnsi"/>
          <w:b/>
          <w:bCs/>
          <w:sz w:val="24"/>
          <w:szCs w:val="24"/>
        </w:rPr>
      </w:pPr>
      <w:r w:rsidRPr="00741AB8">
        <w:rPr>
          <w:rFonts w:cstheme="minorHAnsi"/>
          <w:b/>
          <w:bCs/>
          <w:sz w:val="24"/>
          <w:szCs w:val="24"/>
        </w:rPr>
        <w:t>Advocacy Requests/Activities</w:t>
      </w:r>
      <w:r>
        <w:rPr>
          <w:rFonts w:cstheme="minorHAnsi"/>
          <w:b/>
          <w:bCs/>
          <w:sz w:val="24"/>
          <w:szCs w:val="24"/>
        </w:rPr>
        <w:t>:</w:t>
      </w:r>
    </w:p>
    <w:p w14:paraId="2AD13A17" w14:textId="7C82C723" w:rsidR="00045C44" w:rsidRPr="005564E0" w:rsidRDefault="007E3AF7" w:rsidP="005564E0">
      <w:pPr>
        <w:pStyle w:val="ListParagraph"/>
        <w:jc w:val="both"/>
        <w:rPr>
          <w:rFonts w:cs="Arial"/>
          <w:b/>
          <w:bCs/>
          <w:sz w:val="24"/>
          <w:szCs w:val="24"/>
        </w:rPr>
      </w:pPr>
      <w:r w:rsidRPr="005564E0">
        <w:rPr>
          <w:rFonts w:cs="Arial"/>
          <w:b/>
          <w:bCs/>
          <w:sz w:val="24"/>
          <w:szCs w:val="24"/>
        </w:rPr>
        <w:t>Municipal Modernization</w:t>
      </w:r>
    </w:p>
    <w:p w14:paraId="7365EC12" w14:textId="32500A1F" w:rsidR="00695007" w:rsidRPr="00045C44" w:rsidRDefault="007E3AF7" w:rsidP="00BB6D8F">
      <w:pPr>
        <w:pStyle w:val="ListParagraph"/>
        <w:numPr>
          <w:ilvl w:val="0"/>
          <w:numId w:val="10"/>
        </w:numPr>
        <w:ind w:left="714" w:hanging="357"/>
        <w:contextualSpacing w:val="0"/>
        <w:jc w:val="both"/>
        <w:rPr>
          <w:rFonts w:cs="Arial"/>
          <w:b/>
          <w:bCs/>
          <w:sz w:val="24"/>
          <w:szCs w:val="24"/>
        </w:rPr>
      </w:pPr>
      <w:r>
        <w:rPr>
          <w:rFonts w:cs="Arial"/>
          <w:sz w:val="24"/>
          <w:szCs w:val="24"/>
        </w:rPr>
        <w:t xml:space="preserve">Committee members </w:t>
      </w:r>
      <w:r w:rsidR="00A278E9">
        <w:rPr>
          <w:rFonts w:cs="Arial"/>
          <w:sz w:val="24"/>
          <w:szCs w:val="24"/>
        </w:rPr>
        <w:t>consider</w:t>
      </w:r>
      <w:r w:rsidR="0042326A">
        <w:rPr>
          <w:rFonts w:cs="Arial"/>
          <w:sz w:val="24"/>
          <w:szCs w:val="24"/>
        </w:rPr>
        <w:t>ed</w:t>
      </w:r>
      <w:r w:rsidR="00A278E9">
        <w:rPr>
          <w:rFonts w:cs="Arial"/>
          <w:sz w:val="24"/>
          <w:szCs w:val="24"/>
        </w:rPr>
        <w:t xml:space="preserve"> specific</w:t>
      </w:r>
      <w:r w:rsidR="000D6D35">
        <w:rPr>
          <w:rFonts w:cs="Arial"/>
          <w:sz w:val="24"/>
          <w:szCs w:val="24"/>
        </w:rPr>
        <w:t xml:space="preserve"> changes in provincial legislation that would help reach </w:t>
      </w:r>
      <w:r w:rsidR="00D72B11">
        <w:rPr>
          <w:rFonts w:cs="Arial"/>
          <w:sz w:val="24"/>
          <w:szCs w:val="24"/>
        </w:rPr>
        <w:t>this advocacy goal</w:t>
      </w:r>
      <w:r w:rsidR="001C40BC">
        <w:rPr>
          <w:rFonts w:cs="Arial"/>
          <w:sz w:val="24"/>
          <w:szCs w:val="24"/>
        </w:rPr>
        <w:t>, such as</w:t>
      </w:r>
      <w:r w:rsidR="00D72B11">
        <w:rPr>
          <w:rFonts w:cs="Arial"/>
          <w:sz w:val="24"/>
          <w:szCs w:val="24"/>
        </w:rPr>
        <w:t xml:space="preserve"> control over property taxation without provincial limitations </w:t>
      </w:r>
      <w:r w:rsidR="001C40BC">
        <w:rPr>
          <w:rFonts w:cs="Arial"/>
          <w:sz w:val="24"/>
          <w:szCs w:val="24"/>
        </w:rPr>
        <w:t xml:space="preserve">(CAP) or additions (education). </w:t>
      </w:r>
      <w:r w:rsidR="00F454DA">
        <w:rPr>
          <w:rFonts w:cs="Arial"/>
          <w:sz w:val="24"/>
          <w:szCs w:val="24"/>
        </w:rPr>
        <w:t>In doing so, c</w:t>
      </w:r>
      <w:r w:rsidR="0072460C" w:rsidRPr="0072460C">
        <w:rPr>
          <w:rFonts w:cs="Arial"/>
          <w:sz w:val="24"/>
          <w:szCs w:val="24"/>
        </w:rPr>
        <w:t>ommittee members aimed to identify specific pieces of work that were 1) a common concern for the NSFM membership, and 2) a viable “low-hanging-fruit” opportunity.</w:t>
      </w:r>
      <w:r w:rsidR="006D5F6C">
        <w:rPr>
          <w:rFonts w:cs="Arial"/>
          <w:sz w:val="24"/>
          <w:szCs w:val="24"/>
        </w:rPr>
        <w:t xml:space="preserve"> There is a consensus among committee members that municipal autonomy is currently being diminished (e.g.: Police </w:t>
      </w:r>
      <w:r w:rsidR="004811C2">
        <w:rPr>
          <w:rFonts w:cs="Arial"/>
          <w:sz w:val="24"/>
          <w:szCs w:val="24"/>
        </w:rPr>
        <w:t>Review, Wind-turbine Minimum Planning Standard, by-law quashing, Public Works Ministerial Powers</w:t>
      </w:r>
      <w:r w:rsidR="00045C44">
        <w:rPr>
          <w:rFonts w:cs="Arial"/>
          <w:sz w:val="24"/>
          <w:szCs w:val="24"/>
        </w:rPr>
        <w:t xml:space="preserve"> and Priority Corridors</w:t>
      </w:r>
      <w:r w:rsidR="004811C2">
        <w:rPr>
          <w:rFonts w:cs="Arial"/>
          <w:sz w:val="24"/>
          <w:szCs w:val="24"/>
        </w:rPr>
        <w:t xml:space="preserve">, </w:t>
      </w:r>
      <w:r w:rsidR="00045C44">
        <w:rPr>
          <w:rFonts w:cs="Arial"/>
          <w:sz w:val="24"/>
          <w:szCs w:val="24"/>
        </w:rPr>
        <w:t>requirement to join a Regional Municipal Emergency Organization, etc.) rather than expanded</w:t>
      </w:r>
      <w:r w:rsidR="00D37492">
        <w:rPr>
          <w:rFonts w:cs="Arial"/>
          <w:sz w:val="24"/>
          <w:szCs w:val="24"/>
        </w:rPr>
        <w:t xml:space="preserve"> (e.g.: </w:t>
      </w:r>
      <w:r w:rsidR="00171107">
        <w:rPr>
          <w:rFonts w:cs="Arial"/>
          <w:sz w:val="24"/>
          <w:szCs w:val="24"/>
        </w:rPr>
        <w:t>m</w:t>
      </w:r>
      <w:r w:rsidR="00D37492">
        <w:rPr>
          <w:rFonts w:cs="Arial"/>
          <w:sz w:val="24"/>
          <w:szCs w:val="24"/>
        </w:rPr>
        <w:t xml:space="preserve">arketing </w:t>
      </w:r>
      <w:r w:rsidR="00171107">
        <w:rPr>
          <w:rFonts w:cs="Arial"/>
          <w:sz w:val="24"/>
          <w:szCs w:val="24"/>
        </w:rPr>
        <w:t>l</w:t>
      </w:r>
      <w:r w:rsidR="00D37492">
        <w:rPr>
          <w:rFonts w:cs="Arial"/>
          <w:sz w:val="24"/>
          <w:szCs w:val="24"/>
        </w:rPr>
        <w:t>evy</w:t>
      </w:r>
      <w:r w:rsidR="00004A6B">
        <w:rPr>
          <w:rFonts w:cs="Arial"/>
          <w:sz w:val="24"/>
          <w:szCs w:val="24"/>
        </w:rPr>
        <w:t xml:space="preserve"> on Air </w:t>
      </w:r>
      <w:r w:rsidR="00A15BB3">
        <w:rPr>
          <w:rFonts w:cs="Arial"/>
          <w:sz w:val="24"/>
          <w:szCs w:val="24"/>
        </w:rPr>
        <w:t>b</w:t>
      </w:r>
      <w:r w:rsidR="00004A6B">
        <w:rPr>
          <w:rFonts w:cs="Arial"/>
          <w:sz w:val="24"/>
          <w:szCs w:val="24"/>
        </w:rPr>
        <w:t>nb</w:t>
      </w:r>
      <w:r w:rsidR="00171107">
        <w:rPr>
          <w:rFonts w:cs="Arial"/>
          <w:sz w:val="24"/>
          <w:szCs w:val="24"/>
        </w:rPr>
        <w:t xml:space="preserve"> type </w:t>
      </w:r>
      <w:r w:rsidR="00A15BB3">
        <w:rPr>
          <w:rFonts w:cs="Arial"/>
          <w:sz w:val="24"/>
          <w:szCs w:val="24"/>
        </w:rPr>
        <w:t>accommodations</w:t>
      </w:r>
      <w:r w:rsidR="00F06181">
        <w:rPr>
          <w:rFonts w:cs="Arial"/>
          <w:sz w:val="24"/>
          <w:szCs w:val="24"/>
        </w:rPr>
        <w:t xml:space="preserve">, </w:t>
      </w:r>
      <w:r w:rsidR="0041798A">
        <w:rPr>
          <w:rFonts w:cs="Arial"/>
          <w:sz w:val="24"/>
          <w:szCs w:val="24"/>
        </w:rPr>
        <w:t>options for payment at a tax sale</w:t>
      </w:r>
      <w:r w:rsidR="00E76B07">
        <w:rPr>
          <w:rFonts w:cs="Arial"/>
          <w:sz w:val="24"/>
          <w:szCs w:val="24"/>
        </w:rPr>
        <w:t>)</w:t>
      </w:r>
      <w:r w:rsidR="00045C44">
        <w:rPr>
          <w:rFonts w:cs="Arial"/>
          <w:sz w:val="24"/>
          <w:szCs w:val="24"/>
        </w:rPr>
        <w:t>.</w:t>
      </w:r>
    </w:p>
    <w:p w14:paraId="1F4B87BF" w14:textId="64BD9C80" w:rsidR="00045C44" w:rsidRPr="0042326A" w:rsidRDefault="00045C44" w:rsidP="0042326A">
      <w:pPr>
        <w:pStyle w:val="ListParagraph"/>
        <w:numPr>
          <w:ilvl w:val="0"/>
          <w:numId w:val="10"/>
        </w:numPr>
        <w:ind w:left="714" w:hanging="357"/>
        <w:contextualSpacing w:val="0"/>
        <w:jc w:val="both"/>
        <w:rPr>
          <w:rFonts w:cs="Arial"/>
          <w:b/>
          <w:bCs/>
          <w:sz w:val="24"/>
          <w:szCs w:val="24"/>
        </w:rPr>
      </w:pPr>
      <w:r>
        <w:rPr>
          <w:rFonts w:cs="Arial"/>
          <w:sz w:val="24"/>
          <w:szCs w:val="24"/>
        </w:rPr>
        <w:t xml:space="preserve">Staff provided a review of the </w:t>
      </w:r>
      <w:r w:rsidRPr="000517BD">
        <w:rPr>
          <w:rFonts w:cs="Arial"/>
          <w:i/>
          <w:iCs/>
          <w:sz w:val="24"/>
          <w:szCs w:val="24"/>
        </w:rPr>
        <w:t>Municipal Modernization Act</w:t>
      </w:r>
      <w:r>
        <w:rPr>
          <w:rFonts w:cs="Arial"/>
          <w:sz w:val="24"/>
          <w:szCs w:val="24"/>
        </w:rPr>
        <w:t xml:space="preserve"> (</w:t>
      </w:r>
      <w:r w:rsidR="00047587">
        <w:rPr>
          <w:rFonts w:cs="Arial"/>
          <w:sz w:val="24"/>
          <w:szCs w:val="24"/>
        </w:rPr>
        <w:t>Bill 141</w:t>
      </w:r>
      <w:r w:rsidR="00EA151A">
        <w:rPr>
          <w:rFonts w:cs="Arial"/>
          <w:sz w:val="24"/>
          <w:szCs w:val="24"/>
        </w:rPr>
        <w:t>, October 3, 2025</w:t>
      </w:r>
      <w:r w:rsidR="00B5391E">
        <w:rPr>
          <w:rFonts w:cs="Arial"/>
          <w:sz w:val="24"/>
          <w:szCs w:val="24"/>
        </w:rPr>
        <w:t>)</w:t>
      </w:r>
      <w:r w:rsidR="009E5123">
        <w:rPr>
          <w:rFonts w:cs="Arial"/>
          <w:sz w:val="24"/>
          <w:szCs w:val="24"/>
        </w:rPr>
        <w:t>. Committee members agreed that the amendments included in Bill 14</w:t>
      </w:r>
      <w:r w:rsidR="00BB6D8F">
        <w:rPr>
          <w:rFonts w:cs="Arial"/>
          <w:sz w:val="24"/>
          <w:szCs w:val="24"/>
        </w:rPr>
        <w:t>1 were not significantly aligned with the committee’s Statement of Municipal Interest on municipal modernization.</w:t>
      </w:r>
    </w:p>
    <w:p w14:paraId="70585189" w14:textId="77777777" w:rsidR="0042326A" w:rsidRPr="0042326A" w:rsidRDefault="00695007" w:rsidP="0042326A">
      <w:pPr>
        <w:pStyle w:val="ListParagraph"/>
        <w:numPr>
          <w:ilvl w:val="0"/>
          <w:numId w:val="10"/>
        </w:numPr>
        <w:rPr>
          <w:rFonts w:cs="Arial"/>
          <w:b/>
          <w:bCs/>
          <w:sz w:val="24"/>
          <w:szCs w:val="24"/>
        </w:rPr>
      </w:pPr>
      <w:r w:rsidRPr="0042326A">
        <w:rPr>
          <w:rFonts w:cs="Arial"/>
          <w:sz w:val="24"/>
          <w:szCs w:val="24"/>
        </w:rPr>
        <w:t>The Committee continues to encourage action on the following recommendations:</w:t>
      </w:r>
    </w:p>
    <w:p w14:paraId="6C790B10" w14:textId="516F3717" w:rsidR="0042326A" w:rsidRPr="0042326A" w:rsidRDefault="00AB1CB0" w:rsidP="0042326A">
      <w:pPr>
        <w:pStyle w:val="ListParagraph"/>
        <w:numPr>
          <w:ilvl w:val="1"/>
          <w:numId w:val="10"/>
        </w:numPr>
        <w:rPr>
          <w:rFonts w:cs="Arial"/>
          <w:b/>
          <w:bCs/>
          <w:sz w:val="24"/>
          <w:szCs w:val="24"/>
        </w:rPr>
      </w:pPr>
      <w:r w:rsidRPr="0042326A">
        <w:rPr>
          <w:sz w:val="24"/>
          <w:szCs w:val="24"/>
        </w:rPr>
        <w:t>Designating annual Advocacy Days with Municipal Modernization as a key theme.</w:t>
      </w:r>
    </w:p>
    <w:p w14:paraId="5BB2FF3F" w14:textId="77777777" w:rsidR="0042326A" w:rsidRPr="0042326A" w:rsidRDefault="00AB1CB0" w:rsidP="0042326A">
      <w:pPr>
        <w:pStyle w:val="ListParagraph"/>
        <w:numPr>
          <w:ilvl w:val="1"/>
          <w:numId w:val="10"/>
        </w:numPr>
        <w:rPr>
          <w:rFonts w:cs="Arial"/>
          <w:b/>
          <w:bCs/>
          <w:sz w:val="24"/>
          <w:szCs w:val="24"/>
        </w:rPr>
      </w:pPr>
      <w:r w:rsidRPr="0042326A">
        <w:rPr>
          <w:sz w:val="24"/>
          <w:szCs w:val="24"/>
        </w:rPr>
        <w:t xml:space="preserve">Continuing to engage in relationship building to find opportunities to increase municipal modernization with the Department of Municipal Affairs and Housing as well as other departments. </w:t>
      </w:r>
    </w:p>
    <w:p w14:paraId="7B5F136D" w14:textId="77777777" w:rsidR="0042326A" w:rsidRPr="0042326A" w:rsidRDefault="00AB1CB0" w:rsidP="0042326A">
      <w:pPr>
        <w:pStyle w:val="ListParagraph"/>
        <w:numPr>
          <w:ilvl w:val="1"/>
          <w:numId w:val="10"/>
        </w:numPr>
        <w:rPr>
          <w:rFonts w:cs="Arial"/>
          <w:b/>
          <w:bCs/>
          <w:sz w:val="24"/>
          <w:szCs w:val="24"/>
        </w:rPr>
      </w:pPr>
      <w:r w:rsidRPr="0042326A">
        <w:rPr>
          <w:sz w:val="24"/>
          <w:szCs w:val="24"/>
        </w:rPr>
        <w:t xml:space="preserve">Expressing support for legislation that supports municipal modernization efforts at Law Amendments Committee and support municipalities that are looking to collaborate. </w:t>
      </w:r>
    </w:p>
    <w:p w14:paraId="699124DB" w14:textId="77777777" w:rsidR="0042326A" w:rsidRPr="0042326A" w:rsidRDefault="00AB1CB0" w:rsidP="0042326A">
      <w:pPr>
        <w:pStyle w:val="ListParagraph"/>
        <w:numPr>
          <w:ilvl w:val="1"/>
          <w:numId w:val="10"/>
        </w:numPr>
        <w:rPr>
          <w:rFonts w:cs="Arial"/>
          <w:b/>
          <w:bCs/>
          <w:sz w:val="24"/>
          <w:szCs w:val="24"/>
        </w:rPr>
      </w:pPr>
      <w:r w:rsidRPr="0042326A">
        <w:rPr>
          <w:sz w:val="24"/>
          <w:szCs w:val="24"/>
        </w:rPr>
        <w:t xml:space="preserve">Continuing to build on work done as part of the Partnership Framework. </w:t>
      </w:r>
    </w:p>
    <w:p w14:paraId="3551631B" w14:textId="202B158F" w:rsidR="00675927" w:rsidRPr="0082098E" w:rsidRDefault="00AB1CB0" w:rsidP="001B6B95">
      <w:pPr>
        <w:pStyle w:val="ListParagraph"/>
        <w:numPr>
          <w:ilvl w:val="1"/>
          <w:numId w:val="10"/>
        </w:numPr>
        <w:rPr>
          <w:rFonts w:cs="Arial"/>
          <w:b/>
          <w:bCs/>
          <w:sz w:val="24"/>
          <w:szCs w:val="24"/>
        </w:rPr>
      </w:pPr>
      <w:r w:rsidRPr="0042326A">
        <w:rPr>
          <w:sz w:val="24"/>
          <w:szCs w:val="24"/>
        </w:rPr>
        <w:t xml:space="preserve">Requesting that the provincial government reintroduce the 2014 Shared Service Guide. </w:t>
      </w:r>
    </w:p>
    <w:p w14:paraId="3FED1366" w14:textId="5C7A55D7" w:rsidR="00675927" w:rsidRPr="00005BE1" w:rsidRDefault="00675927" w:rsidP="00675927">
      <w:pPr>
        <w:spacing w:line="240" w:lineRule="auto"/>
        <w:jc w:val="center"/>
        <w:rPr>
          <w:rFonts w:cs="Arial"/>
          <w:b/>
          <w:bCs/>
          <w:sz w:val="28"/>
          <w:szCs w:val="28"/>
        </w:rPr>
      </w:pPr>
      <w:r>
        <w:rPr>
          <w:rFonts w:cs="Arial"/>
          <w:b/>
          <w:bCs/>
          <w:sz w:val="28"/>
          <w:szCs w:val="28"/>
        </w:rPr>
        <w:lastRenderedPageBreak/>
        <w:t>Public Safety Advisory</w:t>
      </w:r>
      <w:r w:rsidRPr="00005BE1">
        <w:rPr>
          <w:rFonts w:cs="Arial"/>
          <w:b/>
          <w:bCs/>
          <w:sz w:val="28"/>
          <w:szCs w:val="28"/>
        </w:rPr>
        <w:t xml:space="preserve"> Committee</w:t>
      </w:r>
    </w:p>
    <w:p w14:paraId="2DDFE88F" w14:textId="7F5BDAD0" w:rsidR="00675927" w:rsidRDefault="00675927" w:rsidP="005564E0">
      <w:pPr>
        <w:spacing w:after="0"/>
        <w:rPr>
          <w:rFonts w:cs="Arial"/>
          <w:b/>
          <w:bCs/>
          <w:sz w:val="24"/>
          <w:szCs w:val="24"/>
        </w:rPr>
      </w:pPr>
      <w:r>
        <w:rPr>
          <w:rFonts w:cs="Arial"/>
          <w:b/>
          <w:bCs/>
          <w:sz w:val="24"/>
          <w:szCs w:val="24"/>
        </w:rPr>
        <w:t>Meetings</w:t>
      </w:r>
      <w:r w:rsidR="005564E0">
        <w:rPr>
          <w:rFonts w:cs="Arial"/>
          <w:b/>
          <w:bCs/>
          <w:sz w:val="24"/>
          <w:szCs w:val="24"/>
        </w:rPr>
        <w:t>:</w:t>
      </w:r>
    </w:p>
    <w:p w14:paraId="73AEFE8F" w14:textId="38A419FC" w:rsidR="00675927" w:rsidRPr="00D73C4F" w:rsidRDefault="00675927" w:rsidP="00D73C4F">
      <w:pPr>
        <w:pStyle w:val="ListParagraph"/>
        <w:numPr>
          <w:ilvl w:val="0"/>
          <w:numId w:val="5"/>
        </w:numPr>
        <w:rPr>
          <w:rFonts w:cs="Arial"/>
          <w:sz w:val="24"/>
          <w:szCs w:val="24"/>
        </w:rPr>
      </w:pPr>
      <w:r>
        <w:rPr>
          <w:rFonts w:cs="Arial"/>
          <w:sz w:val="24"/>
          <w:szCs w:val="24"/>
        </w:rPr>
        <w:t xml:space="preserve">The last meeting of this committee was </w:t>
      </w:r>
      <w:r w:rsidR="00737363">
        <w:rPr>
          <w:rFonts w:cs="Arial"/>
          <w:sz w:val="24"/>
          <w:szCs w:val="24"/>
        </w:rPr>
        <w:t>September</w:t>
      </w:r>
      <w:r>
        <w:rPr>
          <w:rFonts w:cs="Arial"/>
          <w:sz w:val="24"/>
          <w:szCs w:val="24"/>
        </w:rPr>
        <w:t xml:space="preserve"> </w:t>
      </w:r>
      <w:r w:rsidR="00F73D84">
        <w:rPr>
          <w:rFonts w:cs="Arial"/>
          <w:sz w:val="24"/>
          <w:szCs w:val="24"/>
        </w:rPr>
        <w:t>24</w:t>
      </w:r>
      <w:r>
        <w:rPr>
          <w:rFonts w:cs="Arial"/>
          <w:sz w:val="24"/>
          <w:szCs w:val="24"/>
        </w:rPr>
        <w:t>, 2025</w:t>
      </w:r>
      <w:r w:rsidR="007357F0">
        <w:rPr>
          <w:rFonts w:cs="Arial"/>
          <w:sz w:val="24"/>
          <w:szCs w:val="24"/>
        </w:rPr>
        <w:t>.</w:t>
      </w:r>
    </w:p>
    <w:p w14:paraId="1B68A4DF" w14:textId="675BADF3" w:rsidR="00675927" w:rsidRPr="001B6B95" w:rsidRDefault="00675927" w:rsidP="00675927">
      <w:pPr>
        <w:pStyle w:val="ListParagraph"/>
        <w:numPr>
          <w:ilvl w:val="0"/>
          <w:numId w:val="5"/>
        </w:numPr>
        <w:rPr>
          <w:rFonts w:cs="Arial"/>
          <w:sz w:val="24"/>
          <w:szCs w:val="24"/>
        </w:rPr>
      </w:pPr>
      <w:r w:rsidRPr="001B6B95">
        <w:rPr>
          <w:rFonts w:cs="Arial"/>
          <w:sz w:val="24"/>
          <w:szCs w:val="24"/>
        </w:rPr>
        <w:t xml:space="preserve">The next meeting will be </w:t>
      </w:r>
      <w:r>
        <w:rPr>
          <w:rFonts w:cs="Arial"/>
          <w:sz w:val="24"/>
          <w:szCs w:val="24"/>
        </w:rPr>
        <w:t>scheduled</w:t>
      </w:r>
      <w:r w:rsidR="0082098E">
        <w:rPr>
          <w:rFonts w:cs="Arial"/>
          <w:sz w:val="24"/>
          <w:szCs w:val="24"/>
        </w:rPr>
        <w:t xml:space="preserve"> based on the opportunity to </w:t>
      </w:r>
      <w:r w:rsidR="00D73C4F">
        <w:rPr>
          <w:rFonts w:cs="Arial"/>
          <w:sz w:val="24"/>
          <w:szCs w:val="24"/>
        </w:rPr>
        <w:t>receive an update on Vulnerable Persons Registry regulations and support.</w:t>
      </w:r>
    </w:p>
    <w:p w14:paraId="1889BF3A" w14:textId="77777777" w:rsidR="00675927" w:rsidRPr="00741AB8" w:rsidRDefault="00675927" w:rsidP="005564E0">
      <w:pPr>
        <w:spacing w:after="0"/>
        <w:rPr>
          <w:rFonts w:cs="Arial"/>
          <w:b/>
          <w:bCs/>
          <w:sz w:val="24"/>
          <w:szCs w:val="24"/>
        </w:rPr>
      </w:pPr>
      <w:r w:rsidRPr="00741AB8">
        <w:rPr>
          <w:rFonts w:cs="Arial"/>
          <w:b/>
          <w:bCs/>
          <w:sz w:val="24"/>
          <w:szCs w:val="24"/>
        </w:rPr>
        <w:t>Recruitment:</w:t>
      </w:r>
    </w:p>
    <w:p w14:paraId="35F34904" w14:textId="77777777" w:rsidR="005542FF" w:rsidRPr="005542FF" w:rsidRDefault="00F73D84" w:rsidP="00675927">
      <w:pPr>
        <w:pStyle w:val="ListParagraph"/>
        <w:numPr>
          <w:ilvl w:val="0"/>
          <w:numId w:val="8"/>
        </w:numPr>
        <w:rPr>
          <w:rFonts w:cs="Arial"/>
          <w:b/>
          <w:bCs/>
          <w:sz w:val="24"/>
          <w:szCs w:val="24"/>
        </w:rPr>
      </w:pPr>
      <w:r>
        <w:rPr>
          <w:rFonts w:eastAsia="Calibri" w:cstheme="minorHAnsi"/>
          <w:sz w:val="24"/>
          <w:szCs w:val="24"/>
        </w:rPr>
        <w:t>No recruitment was necessary for this committee as all positions are filled.</w:t>
      </w:r>
    </w:p>
    <w:p w14:paraId="7779E118" w14:textId="38238A36" w:rsidR="00675927" w:rsidRPr="00741AB8" w:rsidRDefault="00F73D84" w:rsidP="00675927">
      <w:pPr>
        <w:pStyle w:val="ListParagraph"/>
        <w:numPr>
          <w:ilvl w:val="0"/>
          <w:numId w:val="8"/>
        </w:numPr>
        <w:rPr>
          <w:rFonts w:cs="Arial"/>
          <w:b/>
          <w:bCs/>
          <w:sz w:val="24"/>
          <w:szCs w:val="24"/>
        </w:rPr>
      </w:pPr>
      <w:r>
        <w:rPr>
          <w:rFonts w:eastAsia="Calibri" w:cstheme="minorHAnsi"/>
          <w:sz w:val="24"/>
          <w:szCs w:val="24"/>
        </w:rPr>
        <w:t xml:space="preserve">Committee member terms will begin to expire </w:t>
      </w:r>
      <w:r w:rsidR="005542FF">
        <w:rPr>
          <w:rFonts w:eastAsia="Calibri" w:cstheme="minorHAnsi"/>
          <w:sz w:val="24"/>
          <w:szCs w:val="24"/>
        </w:rPr>
        <w:t xml:space="preserve">in </w:t>
      </w:r>
      <w:r w:rsidR="00A5427E">
        <w:rPr>
          <w:rFonts w:eastAsia="Calibri" w:cstheme="minorHAnsi"/>
          <w:sz w:val="24"/>
          <w:szCs w:val="24"/>
        </w:rPr>
        <w:t xml:space="preserve">December </w:t>
      </w:r>
      <w:r w:rsidR="005564E0">
        <w:rPr>
          <w:rFonts w:eastAsia="Calibri" w:cstheme="minorHAnsi"/>
          <w:sz w:val="24"/>
          <w:szCs w:val="24"/>
        </w:rPr>
        <w:t>2027.</w:t>
      </w:r>
    </w:p>
    <w:p w14:paraId="19BD4B6F" w14:textId="77777777" w:rsidR="00675927" w:rsidRPr="00741AB8" w:rsidRDefault="00675927" w:rsidP="00675927">
      <w:pPr>
        <w:jc w:val="both"/>
        <w:rPr>
          <w:rFonts w:cstheme="minorHAnsi"/>
          <w:b/>
          <w:bCs/>
          <w:sz w:val="24"/>
          <w:szCs w:val="24"/>
        </w:rPr>
      </w:pPr>
      <w:r w:rsidRPr="00741AB8">
        <w:rPr>
          <w:rFonts w:cstheme="minorHAnsi"/>
          <w:b/>
          <w:bCs/>
          <w:sz w:val="24"/>
          <w:szCs w:val="24"/>
        </w:rPr>
        <w:t>Advocacy Requests/Activities</w:t>
      </w:r>
      <w:r>
        <w:rPr>
          <w:rFonts w:cstheme="minorHAnsi"/>
          <w:b/>
          <w:bCs/>
          <w:sz w:val="24"/>
          <w:szCs w:val="24"/>
        </w:rPr>
        <w:t>:</w:t>
      </w:r>
    </w:p>
    <w:p w14:paraId="3F29F767" w14:textId="5F8EAF8C" w:rsidR="005564E0" w:rsidRDefault="00675927" w:rsidP="005564E0">
      <w:pPr>
        <w:pStyle w:val="ListParagraph"/>
        <w:spacing w:after="0"/>
        <w:ind w:left="714"/>
        <w:contextualSpacing w:val="0"/>
        <w:jc w:val="both"/>
        <w:rPr>
          <w:rFonts w:cs="Arial"/>
          <w:b/>
          <w:bCs/>
          <w:sz w:val="24"/>
          <w:szCs w:val="24"/>
        </w:rPr>
      </w:pPr>
      <w:r>
        <w:rPr>
          <w:rFonts w:cs="Arial"/>
          <w:b/>
          <w:bCs/>
          <w:sz w:val="24"/>
          <w:szCs w:val="24"/>
        </w:rPr>
        <w:t>Vulnerable Persons Registry</w:t>
      </w:r>
    </w:p>
    <w:p w14:paraId="0E03A297" w14:textId="75CFC79E" w:rsidR="00675927" w:rsidRPr="00187365" w:rsidRDefault="00675927" w:rsidP="005564E0">
      <w:pPr>
        <w:pStyle w:val="ListParagraph"/>
        <w:numPr>
          <w:ilvl w:val="0"/>
          <w:numId w:val="11"/>
        </w:numPr>
        <w:contextualSpacing w:val="0"/>
        <w:jc w:val="both"/>
        <w:rPr>
          <w:rFonts w:cs="Arial"/>
          <w:b/>
          <w:bCs/>
          <w:sz w:val="24"/>
          <w:szCs w:val="24"/>
        </w:rPr>
      </w:pPr>
      <w:r>
        <w:rPr>
          <w:rFonts w:cs="Arial"/>
          <w:sz w:val="24"/>
          <w:szCs w:val="24"/>
        </w:rPr>
        <w:t>Committee members have requested an update on the development of regulations and support for municipal Vulnerable Persons Registries. NSFM staff are liaising with Department of Emergency Management staff to identify viable dates for a presentation to the committee. After reviewing these regulations, Committee members may be able to reassess the prioritization of this advocacy issue.</w:t>
      </w:r>
    </w:p>
    <w:p w14:paraId="18B02DA6" w14:textId="157CA04F" w:rsidR="007357F0" w:rsidRDefault="00675927" w:rsidP="007357F0">
      <w:pPr>
        <w:pStyle w:val="ListParagraph"/>
        <w:spacing w:after="0"/>
        <w:jc w:val="both"/>
        <w:rPr>
          <w:rFonts w:cs="Arial"/>
          <w:b/>
          <w:bCs/>
          <w:sz w:val="24"/>
          <w:szCs w:val="24"/>
        </w:rPr>
      </w:pPr>
      <w:r>
        <w:rPr>
          <w:rFonts w:cs="Arial"/>
          <w:b/>
          <w:bCs/>
          <w:sz w:val="24"/>
          <w:szCs w:val="24"/>
        </w:rPr>
        <w:t>Rural Cellular Coverage for Emergency Preparedness</w:t>
      </w:r>
    </w:p>
    <w:p w14:paraId="3B92DE16" w14:textId="77777777" w:rsidR="00BE3568" w:rsidRPr="00BE3568" w:rsidRDefault="005D1BD2" w:rsidP="00BE3568">
      <w:pPr>
        <w:pStyle w:val="ListParagraph"/>
        <w:numPr>
          <w:ilvl w:val="0"/>
          <w:numId w:val="7"/>
        </w:numPr>
        <w:spacing w:after="0"/>
        <w:jc w:val="both"/>
        <w:rPr>
          <w:rFonts w:cs="Arial"/>
          <w:b/>
          <w:bCs/>
          <w:sz w:val="24"/>
          <w:szCs w:val="24"/>
        </w:rPr>
      </w:pPr>
      <w:r>
        <w:rPr>
          <w:rFonts w:cs="Arial"/>
          <w:sz w:val="24"/>
          <w:szCs w:val="24"/>
        </w:rPr>
        <w:t>On October 23, 2025, t</w:t>
      </w:r>
      <w:r w:rsidR="004B4A5A" w:rsidRPr="007357F0">
        <w:rPr>
          <w:rFonts w:cs="Arial"/>
          <w:sz w:val="24"/>
          <w:szCs w:val="24"/>
        </w:rPr>
        <w:t xml:space="preserve">he Minister of Emergency Management responded to correspondence calling for the proclamation of important amendments to the </w:t>
      </w:r>
      <w:r w:rsidR="00823C93" w:rsidRPr="00E16038">
        <w:rPr>
          <w:rFonts w:cs="Arial"/>
          <w:i/>
          <w:iCs/>
          <w:sz w:val="24"/>
          <w:szCs w:val="24"/>
        </w:rPr>
        <w:t>Emergency Management Act</w:t>
      </w:r>
      <w:r w:rsidR="00823C93" w:rsidRPr="007357F0">
        <w:rPr>
          <w:rFonts w:cs="Arial"/>
          <w:sz w:val="24"/>
          <w:szCs w:val="24"/>
        </w:rPr>
        <w:t xml:space="preserve"> (Bill 198</w:t>
      </w:r>
      <w:r w:rsidR="007B3068" w:rsidRPr="007357F0">
        <w:rPr>
          <w:rFonts w:cs="Arial"/>
          <w:sz w:val="24"/>
          <w:szCs w:val="24"/>
        </w:rPr>
        <w:t>, November 9, 2022).</w:t>
      </w:r>
      <w:r w:rsidR="00136A00" w:rsidRPr="007357F0">
        <w:rPr>
          <w:rFonts w:cs="Arial"/>
          <w:sz w:val="24"/>
          <w:szCs w:val="24"/>
        </w:rPr>
        <w:t xml:space="preserve"> The Minister Masland has advised that efforts to designate telecommunications providers</w:t>
      </w:r>
      <w:r w:rsidR="0056054D">
        <w:rPr>
          <w:rFonts w:cs="Arial"/>
          <w:sz w:val="24"/>
          <w:szCs w:val="24"/>
        </w:rPr>
        <w:t xml:space="preserve"> as critical service providers</w:t>
      </w:r>
      <w:r w:rsidR="00136A00" w:rsidRPr="007357F0">
        <w:rPr>
          <w:rFonts w:cs="Arial"/>
          <w:sz w:val="24"/>
          <w:szCs w:val="24"/>
        </w:rPr>
        <w:t xml:space="preserve"> </w:t>
      </w:r>
      <w:r w:rsidR="007357F0">
        <w:rPr>
          <w:rFonts w:cs="Arial"/>
          <w:sz w:val="24"/>
          <w:szCs w:val="24"/>
        </w:rPr>
        <w:t xml:space="preserve">are now taking place in regulations </w:t>
      </w:r>
      <w:r w:rsidR="00464A79">
        <w:rPr>
          <w:rFonts w:cs="Arial"/>
          <w:sz w:val="24"/>
          <w:szCs w:val="24"/>
        </w:rPr>
        <w:t xml:space="preserve">under </w:t>
      </w:r>
      <w:r w:rsidR="00464A79" w:rsidRPr="000517BD">
        <w:rPr>
          <w:rFonts w:cs="Arial"/>
          <w:i/>
          <w:iCs/>
          <w:sz w:val="24"/>
          <w:szCs w:val="24"/>
        </w:rPr>
        <w:t xml:space="preserve">the </w:t>
      </w:r>
      <w:r w:rsidR="00E16038" w:rsidRPr="000517BD">
        <w:rPr>
          <w:rFonts w:cs="Arial"/>
          <w:i/>
          <w:iCs/>
          <w:sz w:val="24"/>
          <w:szCs w:val="24"/>
          <w:lang w:val="en-CA"/>
        </w:rPr>
        <w:t>Emergency Preparedness and Nova Scotia Guard Act</w:t>
      </w:r>
      <w:r w:rsidR="00366B22" w:rsidRPr="00366B22">
        <w:rPr>
          <w:rFonts w:cs="Arial"/>
          <w:sz w:val="24"/>
          <w:szCs w:val="24"/>
          <w:lang w:val="en-CA"/>
        </w:rPr>
        <w:t xml:space="preserve"> (Bill 455</w:t>
      </w:r>
      <w:r w:rsidR="00366B22">
        <w:rPr>
          <w:rFonts w:cs="Arial"/>
          <w:sz w:val="24"/>
          <w:szCs w:val="24"/>
          <w:lang w:val="en-CA"/>
        </w:rPr>
        <w:t>, September 20, 2024</w:t>
      </w:r>
      <w:r w:rsidR="00366B22" w:rsidRPr="00366B22">
        <w:rPr>
          <w:rFonts w:cs="Arial"/>
          <w:sz w:val="24"/>
          <w:szCs w:val="24"/>
          <w:lang w:val="en-CA"/>
        </w:rPr>
        <w:t>)</w:t>
      </w:r>
      <w:r w:rsidR="00366B22">
        <w:rPr>
          <w:rFonts w:cs="Arial"/>
          <w:sz w:val="24"/>
          <w:szCs w:val="24"/>
          <w:lang w:val="en-CA"/>
        </w:rPr>
        <w:t>.</w:t>
      </w:r>
      <w:r w:rsidR="00337267">
        <w:rPr>
          <w:rFonts w:cs="Arial"/>
          <w:sz w:val="24"/>
          <w:szCs w:val="24"/>
          <w:lang w:val="en-CA"/>
        </w:rPr>
        <w:t xml:space="preserve"> These regulations have not yet been released for staff to review.</w:t>
      </w:r>
      <w:r w:rsidR="00366B22">
        <w:rPr>
          <w:rFonts w:cs="Arial"/>
          <w:sz w:val="24"/>
          <w:szCs w:val="24"/>
          <w:lang w:val="en-CA"/>
        </w:rPr>
        <w:t xml:space="preserve"> </w:t>
      </w:r>
    </w:p>
    <w:p w14:paraId="084FF0EB" w14:textId="0AECDACF" w:rsidR="00675927" w:rsidRPr="00BE3568" w:rsidRDefault="00675927" w:rsidP="00BE3568">
      <w:pPr>
        <w:pStyle w:val="ListParagraph"/>
        <w:numPr>
          <w:ilvl w:val="0"/>
          <w:numId w:val="7"/>
        </w:numPr>
        <w:spacing w:after="0"/>
        <w:jc w:val="both"/>
        <w:rPr>
          <w:rFonts w:cs="Arial"/>
          <w:b/>
          <w:bCs/>
          <w:sz w:val="24"/>
          <w:szCs w:val="24"/>
        </w:rPr>
      </w:pPr>
      <w:r w:rsidRPr="00BE3568">
        <w:rPr>
          <w:rFonts w:cs="Arial"/>
          <w:sz w:val="24"/>
          <w:szCs w:val="24"/>
        </w:rPr>
        <w:t xml:space="preserve">NSFM has continued to hear member concerns about cellular coverage in their area. </w:t>
      </w:r>
      <w:r w:rsidR="0046130E" w:rsidRPr="00BE3568">
        <w:rPr>
          <w:rFonts w:cs="Arial"/>
          <w:sz w:val="24"/>
          <w:szCs w:val="24"/>
        </w:rPr>
        <w:t xml:space="preserve">Most recently a letter was sent to the premier </w:t>
      </w:r>
      <w:r w:rsidR="001D3943" w:rsidRPr="00BE3568">
        <w:rPr>
          <w:rFonts w:cs="Arial"/>
          <w:sz w:val="24"/>
          <w:szCs w:val="24"/>
        </w:rPr>
        <w:t xml:space="preserve">and all municipalities </w:t>
      </w:r>
      <w:r w:rsidR="0046130E" w:rsidRPr="00BE3568">
        <w:rPr>
          <w:rFonts w:cs="Arial"/>
          <w:sz w:val="24"/>
          <w:szCs w:val="24"/>
        </w:rPr>
        <w:t>by Antigonish County</w:t>
      </w:r>
      <w:r w:rsidR="00547A6E" w:rsidRPr="00BE3568">
        <w:rPr>
          <w:rFonts w:cs="Arial"/>
          <w:sz w:val="24"/>
          <w:szCs w:val="24"/>
        </w:rPr>
        <w:t xml:space="preserve"> on December 15, 2025. Committee members continue to recommend that telecommunications providers be designated as </w:t>
      </w:r>
      <w:r w:rsidR="005D1BD2" w:rsidRPr="00BE3568">
        <w:rPr>
          <w:rFonts w:cs="Arial"/>
          <w:sz w:val="24"/>
          <w:szCs w:val="24"/>
        </w:rPr>
        <w:t>critical services providers</w:t>
      </w:r>
      <w:r w:rsidR="001D3943" w:rsidRPr="00BE3568">
        <w:rPr>
          <w:rFonts w:cs="Arial"/>
          <w:sz w:val="24"/>
          <w:szCs w:val="24"/>
        </w:rPr>
        <w:t xml:space="preserve"> with specific emergency preparedness responsibilities</w:t>
      </w:r>
      <w:r w:rsidR="00913F14" w:rsidRPr="00BE3568">
        <w:rPr>
          <w:rFonts w:cs="Arial"/>
          <w:sz w:val="24"/>
          <w:szCs w:val="24"/>
        </w:rPr>
        <w:t>.</w:t>
      </w:r>
    </w:p>
    <w:p w14:paraId="7DCB8A33" w14:textId="77777777" w:rsidR="00E203C0" w:rsidRDefault="00E203C0" w:rsidP="00337267">
      <w:pPr>
        <w:pStyle w:val="ListParagraph"/>
        <w:spacing w:after="0"/>
        <w:jc w:val="both"/>
        <w:rPr>
          <w:rFonts w:cs="Arial"/>
          <w:sz w:val="24"/>
          <w:szCs w:val="24"/>
        </w:rPr>
      </w:pPr>
    </w:p>
    <w:p w14:paraId="006A146D" w14:textId="60451FAA" w:rsidR="00E203C0" w:rsidRDefault="00E203C0" w:rsidP="00E203C0">
      <w:pPr>
        <w:pStyle w:val="ListParagraph"/>
        <w:spacing w:after="0"/>
        <w:jc w:val="both"/>
        <w:rPr>
          <w:rFonts w:cs="Arial"/>
          <w:b/>
          <w:bCs/>
          <w:sz w:val="24"/>
          <w:szCs w:val="24"/>
        </w:rPr>
      </w:pPr>
      <w:r>
        <w:rPr>
          <w:rFonts w:cs="Arial"/>
          <w:b/>
          <w:bCs/>
          <w:sz w:val="24"/>
          <w:szCs w:val="24"/>
        </w:rPr>
        <w:t>Urban Deer Population</w:t>
      </w:r>
    </w:p>
    <w:p w14:paraId="541D7177" w14:textId="7656E4C0" w:rsidR="00E203C0" w:rsidRPr="007357F0" w:rsidRDefault="008F6CCB" w:rsidP="00E203C0">
      <w:pPr>
        <w:pStyle w:val="ListParagraph"/>
        <w:numPr>
          <w:ilvl w:val="0"/>
          <w:numId w:val="11"/>
        </w:numPr>
        <w:spacing w:after="0"/>
        <w:jc w:val="both"/>
        <w:rPr>
          <w:rFonts w:cs="Arial"/>
          <w:b/>
          <w:bCs/>
          <w:sz w:val="24"/>
          <w:szCs w:val="24"/>
        </w:rPr>
      </w:pPr>
      <w:r>
        <w:rPr>
          <w:rFonts w:cs="Arial"/>
          <w:sz w:val="24"/>
          <w:szCs w:val="24"/>
        </w:rPr>
        <w:t xml:space="preserve">Committee members will </w:t>
      </w:r>
      <w:r w:rsidR="007A3AFF">
        <w:rPr>
          <w:rFonts w:cs="Arial"/>
          <w:sz w:val="24"/>
          <w:szCs w:val="24"/>
        </w:rPr>
        <w:t xml:space="preserve">be </w:t>
      </w:r>
      <w:r>
        <w:rPr>
          <w:rFonts w:cs="Arial"/>
          <w:sz w:val="24"/>
          <w:szCs w:val="24"/>
        </w:rPr>
        <w:t>apply</w:t>
      </w:r>
      <w:r w:rsidR="007A3AFF">
        <w:rPr>
          <w:rFonts w:cs="Arial"/>
          <w:sz w:val="24"/>
          <w:szCs w:val="24"/>
        </w:rPr>
        <w:t>ing</w:t>
      </w:r>
      <w:r>
        <w:rPr>
          <w:rFonts w:cs="Arial"/>
          <w:sz w:val="24"/>
          <w:szCs w:val="24"/>
        </w:rPr>
        <w:t xml:space="preserve"> the Advocacy Prioritization Framework</w:t>
      </w:r>
      <w:r w:rsidR="00BD6457">
        <w:rPr>
          <w:rFonts w:cs="Arial"/>
          <w:sz w:val="24"/>
          <w:szCs w:val="24"/>
        </w:rPr>
        <w:t xml:space="preserve"> to the issue of urban deer population as requested by the Town of Yarmout</w:t>
      </w:r>
      <w:r w:rsidR="00212C8E">
        <w:rPr>
          <w:rFonts w:cs="Arial"/>
          <w:sz w:val="24"/>
          <w:szCs w:val="24"/>
        </w:rPr>
        <w:t xml:space="preserve">h. </w:t>
      </w:r>
    </w:p>
    <w:p w14:paraId="7DDA10F4" w14:textId="77777777" w:rsidR="00675927" w:rsidRPr="00187365" w:rsidRDefault="00675927" w:rsidP="00675927">
      <w:pPr>
        <w:rPr>
          <w:rFonts w:cs="Arial"/>
          <w:b/>
          <w:bCs/>
          <w:sz w:val="24"/>
          <w:szCs w:val="24"/>
        </w:rPr>
      </w:pPr>
    </w:p>
    <w:p w14:paraId="31C95993" w14:textId="77777777" w:rsidR="00675927" w:rsidRPr="001B6B95" w:rsidRDefault="00675927" w:rsidP="00675927">
      <w:pPr>
        <w:rPr>
          <w:rFonts w:cs="Arial"/>
          <w:sz w:val="24"/>
          <w:szCs w:val="24"/>
        </w:rPr>
      </w:pPr>
    </w:p>
    <w:p w14:paraId="420B2090" w14:textId="77777777" w:rsidR="00675927" w:rsidRPr="001B6B95" w:rsidRDefault="00675927" w:rsidP="001B6B95">
      <w:pPr>
        <w:rPr>
          <w:rFonts w:cs="Arial"/>
          <w:sz w:val="24"/>
          <w:szCs w:val="24"/>
        </w:rPr>
      </w:pPr>
    </w:p>
    <w:p w14:paraId="5DE3AD2B" w14:textId="77777777" w:rsidR="001B6B95" w:rsidRPr="001B6B95" w:rsidRDefault="001B6B95"/>
    <w:sectPr w:rsidR="001B6B95" w:rsidRPr="001B6B95">
      <w:head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E1731E" w14:textId="77777777" w:rsidR="00E5675C" w:rsidRDefault="00E5675C" w:rsidP="0042326A">
      <w:pPr>
        <w:spacing w:after="0" w:line="240" w:lineRule="auto"/>
      </w:pPr>
      <w:r>
        <w:separator/>
      </w:r>
    </w:p>
  </w:endnote>
  <w:endnote w:type="continuationSeparator" w:id="0">
    <w:p w14:paraId="5B4DBD5F" w14:textId="77777777" w:rsidR="00E5675C" w:rsidRDefault="00E5675C" w:rsidP="004232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616525" w14:textId="77777777" w:rsidR="00E5675C" w:rsidRDefault="00E5675C" w:rsidP="0042326A">
      <w:pPr>
        <w:spacing w:after="0" w:line="240" w:lineRule="auto"/>
      </w:pPr>
      <w:r>
        <w:separator/>
      </w:r>
    </w:p>
  </w:footnote>
  <w:footnote w:type="continuationSeparator" w:id="0">
    <w:p w14:paraId="7FB43D85" w14:textId="77777777" w:rsidR="00E5675C" w:rsidRDefault="00E5675C" w:rsidP="0042326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E9EF99" w14:textId="75CB5373" w:rsidR="0042326A" w:rsidRPr="00407C13" w:rsidRDefault="0042326A" w:rsidP="0042326A">
    <w:pPr>
      <w:spacing w:after="0" w:line="240" w:lineRule="auto"/>
      <w:jc w:val="center"/>
      <w:rPr>
        <w:sz w:val="24"/>
        <w:szCs w:val="24"/>
      </w:rPr>
    </w:pPr>
    <w:r>
      <w:rPr>
        <w:sz w:val="24"/>
        <w:szCs w:val="24"/>
      </w:rPr>
      <w:t>Advisory Committee Update</w:t>
    </w:r>
    <w:r w:rsidRPr="00407C13">
      <w:rPr>
        <w:sz w:val="24"/>
        <w:szCs w:val="24"/>
      </w:rPr>
      <w:t xml:space="preserve"> to Board of Directors</w:t>
    </w:r>
  </w:p>
  <w:p w14:paraId="28996BBE" w14:textId="77777777" w:rsidR="0042326A" w:rsidRPr="00187365" w:rsidRDefault="0042326A" w:rsidP="0042326A">
    <w:pPr>
      <w:spacing w:after="0"/>
      <w:jc w:val="center"/>
      <w:rPr>
        <w:sz w:val="24"/>
        <w:szCs w:val="24"/>
      </w:rPr>
    </w:pPr>
    <w:r w:rsidRPr="00407C13">
      <w:rPr>
        <w:sz w:val="24"/>
        <w:szCs w:val="24"/>
      </w:rPr>
      <w:t>February 6th, 2026</w:t>
    </w:r>
  </w:p>
  <w:p w14:paraId="569DDB02" w14:textId="77777777" w:rsidR="0042326A" w:rsidRDefault="0042326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9471A6"/>
    <w:multiLevelType w:val="hybridMultilevel"/>
    <w:tmpl w:val="60B21A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765398"/>
    <w:multiLevelType w:val="hybridMultilevel"/>
    <w:tmpl w:val="56F8C6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7A5624"/>
    <w:multiLevelType w:val="hybridMultilevel"/>
    <w:tmpl w:val="D964503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A834F7C"/>
    <w:multiLevelType w:val="hybridMultilevel"/>
    <w:tmpl w:val="F8C2BB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2327E7D"/>
    <w:multiLevelType w:val="hybridMultilevel"/>
    <w:tmpl w:val="0E5A0194"/>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26AA7F6E"/>
    <w:multiLevelType w:val="hybridMultilevel"/>
    <w:tmpl w:val="EC44A28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2A454A33"/>
    <w:multiLevelType w:val="hybridMultilevel"/>
    <w:tmpl w:val="8C0AF5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65611D9"/>
    <w:multiLevelType w:val="hybridMultilevel"/>
    <w:tmpl w:val="E4CE4F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E47517C"/>
    <w:multiLevelType w:val="hybridMultilevel"/>
    <w:tmpl w:val="F6B8839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15:restartNumberingAfterBreak="0">
    <w:nsid w:val="612C193E"/>
    <w:multiLevelType w:val="hybridMultilevel"/>
    <w:tmpl w:val="2E722B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7673427"/>
    <w:multiLevelType w:val="hybridMultilevel"/>
    <w:tmpl w:val="D158CC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85528512">
    <w:abstractNumId w:val="3"/>
  </w:num>
  <w:num w:numId="2" w16cid:durableId="2048867212">
    <w:abstractNumId w:val="6"/>
  </w:num>
  <w:num w:numId="3" w16cid:durableId="1411585888">
    <w:abstractNumId w:val="0"/>
  </w:num>
  <w:num w:numId="4" w16cid:durableId="1352952184">
    <w:abstractNumId w:val="9"/>
  </w:num>
  <w:num w:numId="5" w16cid:durableId="1658414043">
    <w:abstractNumId w:val="1"/>
  </w:num>
  <w:num w:numId="6" w16cid:durableId="1867521823">
    <w:abstractNumId w:val="5"/>
  </w:num>
  <w:num w:numId="7" w16cid:durableId="1928689992">
    <w:abstractNumId w:val="2"/>
  </w:num>
  <w:num w:numId="8" w16cid:durableId="1927032422">
    <w:abstractNumId w:val="7"/>
  </w:num>
  <w:num w:numId="9" w16cid:durableId="1605042191">
    <w:abstractNumId w:val="10"/>
  </w:num>
  <w:num w:numId="10" w16cid:durableId="46733901">
    <w:abstractNumId w:val="4"/>
  </w:num>
  <w:num w:numId="11" w16cid:durableId="184065485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6B95"/>
    <w:rsid w:val="00004A6B"/>
    <w:rsid w:val="00005BE1"/>
    <w:rsid w:val="00017225"/>
    <w:rsid w:val="00045C44"/>
    <w:rsid w:val="00047587"/>
    <w:rsid w:val="000517BD"/>
    <w:rsid w:val="000D5B2B"/>
    <w:rsid w:val="000D6D35"/>
    <w:rsid w:val="00136A00"/>
    <w:rsid w:val="00157668"/>
    <w:rsid w:val="00171107"/>
    <w:rsid w:val="00187365"/>
    <w:rsid w:val="001B6B95"/>
    <w:rsid w:val="001C40BC"/>
    <w:rsid w:val="001D3943"/>
    <w:rsid w:val="00212C8E"/>
    <w:rsid w:val="00253FB4"/>
    <w:rsid w:val="00337267"/>
    <w:rsid w:val="00366B22"/>
    <w:rsid w:val="003962D7"/>
    <w:rsid w:val="003C4ED0"/>
    <w:rsid w:val="003C72C8"/>
    <w:rsid w:val="003E5A13"/>
    <w:rsid w:val="0041798A"/>
    <w:rsid w:val="0042326A"/>
    <w:rsid w:val="0046130E"/>
    <w:rsid w:val="00464A79"/>
    <w:rsid w:val="004811C2"/>
    <w:rsid w:val="00484A45"/>
    <w:rsid w:val="004B4A5A"/>
    <w:rsid w:val="004E0946"/>
    <w:rsid w:val="00547A6E"/>
    <w:rsid w:val="005542FF"/>
    <w:rsid w:val="005564E0"/>
    <w:rsid w:val="0056054D"/>
    <w:rsid w:val="0057456D"/>
    <w:rsid w:val="005C2F16"/>
    <w:rsid w:val="005D1BD2"/>
    <w:rsid w:val="00630E58"/>
    <w:rsid w:val="00673928"/>
    <w:rsid w:val="00675927"/>
    <w:rsid w:val="00695007"/>
    <w:rsid w:val="006D5F6C"/>
    <w:rsid w:val="007123F3"/>
    <w:rsid w:val="0072460C"/>
    <w:rsid w:val="007357F0"/>
    <w:rsid w:val="00737363"/>
    <w:rsid w:val="00741AB8"/>
    <w:rsid w:val="007521A0"/>
    <w:rsid w:val="007A3AFF"/>
    <w:rsid w:val="007B3068"/>
    <w:rsid w:val="007B5003"/>
    <w:rsid w:val="007E3AF7"/>
    <w:rsid w:val="007F779E"/>
    <w:rsid w:val="0082098E"/>
    <w:rsid w:val="00823C93"/>
    <w:rsid w:val="0083005A"/>
    <w:rsid w:val="00893592"/>
    <w:rsid w:val="008A7B83"/>
    <w:rsid w:val="008F6CCB"/>
    <w:rsid w:val="00913F14"/>
    <w:rsid w:val="00994DCD"/>
    <w:rsid w:val="009D461B"/>
    <w:rsid w:val="009E5123"/>
    <w:rsid w:val="00A15BB3"/>
    <w:rsid w:val="00A17F90"/>
    <w:rsid w:val="00A278E9"/>
    <w:rsid w:val="00A4714B"/>
    <w:rsid w:val="00A5427E"/>
    <w:rsid w:val="00A838FD"/>
    <w:rsid w:val="00AA2868"/>
    <w:rsid w:val="00AB1CB0"/>
    <w:rsid w:val="00AB5EE2"/>
    <w:rsid w:val="00B42937"/>
    <w:rsid w:val="00B5391E"/>
    <w:rsid w:val="00B95909"/>
    <w:rsid w:val="00BB6D8F"/>
    <w:rsid w:val="00BD6457"/>
    <w:rsid w:val="00BE3568"/>
    <w:rsid w:val="00C1698C"/>
    <w:rsid w:val="00D37492"/>
    <w:rsid w:val="00D72B11"/>
    <w:rsid w:val="00D73C4F"/>
    <w:rsid w:val="00E16038"/>
    <w:rsid w:val="00E203C0"/>
    <w:rsid w:val="00E5675C"/>
    <w:rsid w:val="00E76B07"/>
    <w:rsid w:val="00EA151A"/>
    <w:rsid w:val="00F06181"/>
    <w:rsid w:val="00F07155"/>
    <w:rsid w:val="00F15429"/>
    <w:rsid w:val="00F3480A"/>
    <w:rsid w:val="00F454DA"/>
    <w:rsid w:val="00F73D84"/>
    <w:rsid w:val="00FB1F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B5C781"/>
  <w15:chartTrackingRefBased/>
  <w15:docId w15:val="{2CF1F26B-F219-4F31-B637-AEE4B7B943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6B95"/>
    <w:pPr>
      <w:spacing w:line="259" w:lineRule="auto"/>
    </w:pPr>
    <w:rPr>
      <w:sz w:val="22"/>
      <w:szCs w:val="22"/>
    </w:rPr>
  </w:style>
  <w:style w:type="paragraph" w:styleId="Heading1">
    <w:name w:val="heading 1"/>
    <w:basedOn w:val="Normal"/>
    <w:next w:val="Normal"/>
    <w:link w:val="Heading1Char"/>
    <w:uiPriority w:val="9"/>
    <w:qFormat/>
    <w:rsid w:val="001B6B9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B6B9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B6B9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B6B9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B6B9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B6B9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B6B9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B6B9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B6B9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6B9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B6B9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B6B9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B6B9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B6B9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B6B9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B6B9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B6B9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B6B95"/>
    <w:rPr>
      <w:rFonts w:eastAsiaTheme="majorEastAsia" w:cstheme="majorBidi"/>
      <w:color w:val="272727" w:themeColor="text1" w:themeTint="D8"/>
    </w:rPr>
  </w:style>
  <w:style w:type="paragraph" w:styleId="Title">
    <w:name w:val="Title"/>
    <w:basedOn w:val="Normal"/>
    <w:next w:val="Normal"/>
    <w:link w:val="TitleChar"/>
    <w:uiPriority w:val="10"/>
    <w:qFormat/>
    <w:rsid w:val="001B6B9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B6B9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B6B9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B6B9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B6B95"/>
    <w:pPr>
      <w:spacing w:before="160"/>
      <w:jc w:val="center"/>
    </w:pPr>
    <w:rPr>
      <w:i/>
      <w:iCs/>
      <w:color w:val="404040" w:themeColor="text1" w:themeTint="BF"/>
    </w:rPr>
  </w:style>
  <w:style w:type="character" w:customStyle="1" w:styleId="QuoteChar">
    <w:name w:val="Quote Char"/>
    <w:basedOn w:val="DefaultParagraphFont"/>
    <w:link w:val="Quote"/>
    <w:uiPriority w:val="29"/>
    <w:rsid w:val="001B6B95"/>
    <w:rPr>
      <w:i/>
      <w:iCs/>
      <w:color w:val="404040" w:themeColor="text1" w:themeTint="BF"/>
    </w:rPr>
  </w:style>
  <w:style w:type="paragraph" w:styleId="ListParagraph">
    <w:name w:val="List Paragraph"/>
    <w:basedOn w:val="Normal"/>
    <w:uiPriority w:val="34"/>
    <w:qFormat/>
    <w:rsid w:val="001B6B95"/>
    <w:pPr>
      <w:ind w:left="720"/>
      <w:contextualSpacing/>
    </w:pPr>
  </w:style>
  <w:style w:type="character" w:styleId="IntenseEmphasis">
    <w:name w:val="Intense Emphasis"/>
    <w:basedOn w:val="DefaultParagraphFont"/>
    <w:uiPriority w:val="21"/>
    <w:qFormat/>
    <w:rsid w:val="001B6B95"/>
    <w:rPr>
      <w:i/>
      <w:iCs/>
      <w:color w:val="0F4761" w:themeColor="accent1" w:themeShade="BF"/>
    </w:rPr>
  </w:style>
  <w:style w:type="paragraph" w:styleId="IntenseQuote">
    <w:name w:val="Intense Quote"/>
    <w:basedOn w:val="Normal"/>
    <w:next w:val="Normal"/>
    <w:link w:val="IntenseQuoteChar"/>
    <w:uiPriority w:val="30"/>
    <w:qFormat/>
    <w:rsid w:val="001B6B9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B6B95"/>
    <w:rPr>
      <w:i/>
      <w:iCs/>
      <w:color w:val="0F4761" w:themeColor="accent1" w:themeShade="BF"/>
    </w:rPr>
  </w:style>
  <w:style w:type="character" w:styleId="IntenseReference">
    <w:name w:val="Intense Reference"/>
    <w:basedOn w:val="DefaultParagraphFont"/>
    <w:uiPriority w:val="32"/>
    <w:qFormat/>
    <w:rsid w:val="001B6B95"/>
    <w:rPr>
      <w:b/>
      <w:bCs/>
      <w:smallCaps/>
      <w:color w:val="0F4761" w:themeColor="accent1" w:themeShade="BF"/>
      <w:spacing w:val="5"/>
    </w:rPr>
  </w:style>
  <w:style w:type="character" w:styleId="CommentReference">
    <w:name w:val="annotation reference"/>
    <w:basedOn w:val="DefaultParagraphFont"/>
    <w:uiPriority w:val="99"/>
    <w:semiHidden/>
    <w:unhideWhenUsed/>
    <w:rsid w:val="00741AB8"/>
    <w:rPr>
      <w:sz w:val="16"/>
      <w:szCs w:val="16"/>
    </w:rPr>
  </w:style>
  <w:style w:type="paragraph" w:styleId="CommentText">
    <w:name w:val="annotation text"/>
    <w:basedOn w:val="Normal"/>
    <w:link w:val="CommentTextChar"/>
    <w:uiPriority w:val="99"/>
    <w:unhideWhenUsed/>
    <w:rsid w:val="00741AB8"/>
    <w:pPr>
      <w:spacing w:line="240" w:lineRule="auto"/>
    </w:pPr>
    <w:rPr>
      <w:sz w:val="20"/>
      <w:szCs w:val="20"/>
    </w:rPr>
  </w:style>
  <w:style w:type="character" w:customStyle="1" w:styleId="CommentTextChar">
    <w:name w:val="Comment Text Char"/>
    <w:basedOn w:val="DefaultParagraphFont"/>
    <w:link w:val="CommentText"/>
    <w:uiPriority w:val="99"/>
    <w:rsid w:val="00741AB8"/>
    <w:rPr>
      <w:sz w:val="20"/>
      <w:szCs w:val="20"/>
    </w:rPr>
  </w:style>
  <w:style w:type="paragraph" w:styleId="CommentSubject">
    <w:name w:val="annotation subject"/>
    <w:basedOn w:val="CommentText"/>
    <w:next w:val="CommentText"/>
    <w:link w:val="CommentSubjectChar"/>
    <w:uiPriority w:val="99"/>
    <w:semiHidden/>
    <w:unhideWhenUsed/>
    <w:rsid w:val="00741AB8"/>
    <w:rPr>
      <w:b/>
      <w:bCs/>
    </w:rPr>
  </w:style>
  <w:style w:type="character" w:customStyle="1" w:styleId="CommentSubjectChar">
    <w:name w:val="Comment Subject Char"/>
    <w:basedOn w:val="CommentTextChar"/>
    <w:link w:val="CommentSubject"/>
    <w:uiPriority w:val="99"/>
    <w:semiHidden/>
    <w:rsid w:val="00741AB8"/>
    <w:rPr>
      <w:b/>
      <w:bCs/>
      <w:sz w:val="20"/>
      <w:szCs w:val="20"/>
    </w:rPr>
  </w:style>
  <w:style w:type="paragraph" w:customStyle="1" w:styleId="Default">
    <w:name w:val="Default"/>
    <w:rsid w:val="00AB1CB0"/>
    <w:pPr>
      <w:autoSpaceDE w:val="0"/>
      <w:autoSpaceDN w:val="0"/>
      <w:adjustRightInd w:val="0"/>
      <w:spacing w:after="0" w:line="240" w:lineRule="auto"/>
    </w:pPr>
    <w:rPr>
      <w:rFonts w:ascii="Calibri" w:hAnsi="Calibri" w:cs="Calibri"/>
      <w:color w:val="000000"/>
      <w:kern w:val="0"/>
      <w:lang w:val="en-CA"/>
    </w:rPr>
  </w:style>
  <w:style w:type="paragraph" w:styleId="Header">
    <w:name w:val="header"/>
    <w:basedOn w:val="Normal"/>
    <w:link w:val="HeaderChar"/>
    <w:uiPriority w:val="99"/>
    <w:unhideWhenUsed/>
    <w:rsid w:val="0042326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2326A"/>
    <w:rPr>
      <w:sz w:val="22"/>
      <w:szCs w:val="22"/>
    </w:rPr>
  </w:style>
  <w:style w:type="paragraph" w:styleId="Footer">
    <w:name w:val="footer"/>
    <w:basedOn w:val="Normal"/>
    <w:link w:val="FooterChar"/>
    <w:uiPriority w:val="99"/>
    <w:unhideWhenUsed/>
    <w:rsid w:val="0042326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2326A"/>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f0c9b2df-2f28-4fd6-88a0-3ec84e0352d4">
      <Terms xmlns="http://schemas.microsoft.com/office/infopath/2007/PartnerControls"/>
    </lcf76f155ced4ddcb4097134ff3c332f>
    <TaxCatchAll xmlns="de29437c-417c-4821-be30-944b373c1fdc"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F6606970D64B744AC549E69B7758DAF" ma:contentTypeVersion="18" ma:contentTypeDescription="Create a new document." ma:contentTypeScope="" ma:versionID="b40e154f6e7d94c0c659cf57543d0e25">
  <xsd:schema xmlns:xsd="http://www.w3.org/2001/XMLSchema" xmlns:xs="http://www.w3.org/2001/XMLSchema" xmlns:p="http://schemas.microsoft.com/office/2006/metadata/properties" xmlns:ns2="f0c9b2df-2f28-4fd6-88a0-3ec84e0352d4" xmlns:ns3="de29437c-417c-4821-be30-944b373c1fdc" targetNamespace="http://schemas.microsoft.com/office/2006/metadata/properties" ma:root="true" ma:fieldsID="814b58f33ecb2fc99709aec0ba12116b" ns2:_="" ns3:_="">
    <xsd:import namespace="f0c9b2df-2f28-4fd6-88a0-3ec84e0352d4"/>
    <xsd:import namespace="de29437c-417c-4821-be30-944b373c1fd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c9b2df-2f28-4fd6-88a0-3ec84e035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e29437c-417c-4821-be30-944b373c1fdc"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963165e-0e32-4ddc-bdf6-27d8df53f6b5}" ma:internalName="TaxCatchAll" ma:showField="CatchAllData" ma:web="de29437c-417c-4821-be30-944b373c1fd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CB5C085-86DC-4975-BC33-E7083B1F3678}">
  <ds:schemaRefs>
    <ds:schemaRef ds:uri="http://schemas.microsoft.com/office/2006/metadata/properties"/>
    <ds:schemaRef ds:uri="http://schemas.microsoft.com/office/infopath/2007/PartnerControls"/>
    <ds:schemaRef ds:uri="f0c9b2df-2f28-4fd6-88a0-3ec84e0352d4"/>
    <ds:schemaRef ds:uri="de29437c-417c-4821-be30-944b373c1fdc"/>
  </ds:schemaRefs>
</ds:datastoreItem>
</file>

<file path=customXml/itemProps2.xml><?xml version="1.0" encoding="utf-8"?>
<ds:datastoreItem xmlns:ds="http://schemas.openxmlformats.org/officeDocument/2006/customXml" ds:itemID="{30F2C564-C2AF-4512-9BE5-29E92BA7FC0C}">
  <ds:schemaRefs>
    <ds:schemaRef ds:uri="http://schemas.microsoft.com/sharepoint/v3/contenttype/forms"/>
  </ds:schemaRefs>
</ds:datastoreItem>
</file>

<file path=customXml/itemProps3.xml><?xml version="1.0" encoding="utf-8"?>
<ds:datastoreItem xmlns:ds="http://schemas.openxmlformats.org/officeDocument/2006/customXml" ds:itemID="{19988A44-79AD-47EB-86E9-685664A412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c9b2df-2f28-4fd6-88a0-3ec84e0352d4"/>
    <ds:schemaRef ds:uri="de29437c-417c-4821-be30-944b373c1f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337</TotalTime>
  <Pages>2</Pages>
  <Words>593</Words>
  <Characters>3593</Characters>
  <Application>Microsoft Office Word</Application>
  <DocSecurity>0</DocSecurity>
  <Lines>71</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Lucy MacLeod</dc:creator>
  <cp:keywords/>
  <dc:description/>
  <cp:lastModifiedBy>Evan Lanni</cp:lastModifiedBy>
  <cp:revision>79</cp:revision>
  <dcterms:created xsi:type="dcterms:W3CDTF">2026-01-29T13:52:00Z</dcterms:created>
  <dcterms:modified xsi:type="dcterms:W3CDTF">2026-01-30T17:41:00Z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0x0101003F6606970D64B744AC549E69B7758DAF</vt:lpwstr>
  </property>
</Properties>
</file>