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FCF4B" w14:textId="3B1898ED" w:rsidR="001B6B95" w:rsidRPr="00005BE1" w:rsidRDefault="001B6B95" w:rsidP="007F779E">
      <w:pPr>
        <w:spacing w:line="240" w:lineRule="auto"/>
        <w:jc w:val="center"/>
        <w:rPr>
          <w:rFonts w:cs="Arial"/>
          <w:b/>
          <w:bCs/>
          <w:sz w:val="28"/>
          <w:szCs w:val="28"/>
        </w:rPr>
      </w:pPr>
      <w:r w:rsidRPr="00005BE1">
        <w:rPr>
          <w:rFonts w:cs="Arial"/>
          <w:b/>
          <w:bCs/>
          <w:sz w:val="28"/>
          <w:szCs w:val="28"/>
        </w:rPr>
        <w:t>Municipal Infrastructure Committee</w:t>
      </w:r>
    </w:p>
    <w:p w14:paraId="0B501420" w14:textId="77777777" w:rsidR="00005BE1" w:rsidRPr="00407C13" w:rsidRDefault="00005BE1" w:rsidP="007F779E">
      <w:pPr>
        <w:spacing w:after="0" w:line="240" w:lineRule="auto"/>
        <w:jc w:val="center"/>
        <w:rPr>
          <w:sz w:val="24"/>
          <w:szCs w:val="24"/>
        </w:rPr>
      </w:pPr>
      <w:r w:rsidRPr="00407C13">
        <w:rPr>
          <w:sz w:val="24"/>
          <w:szCs w:val="24"/>
        </w:rPr>
        <w:t>Report to Board of Directors</w:t>
      </w:r>
    </w:p>
    <w:p w14:paraId="1A20CE1E" w14:textId="77777777" w:rsidR="00005BE1" w:rsidRPr="00407C13" w:rsidRDefault="00005BE1" w:rsidP="00005BE1">
      <w:pPr>
        <w:spacing w:after="0"/>
        <w:jc w:val="center"/>
        <w:rPr>
          <w:sz w:val="24"/>
          <w:szCs w:val="24"/>
        </w:rPr>
      </w:pPr>
      <w:r w:rsidRPr="00407C13">
        <w:rPr>
          <w:sz w:val="24"/>
          <w:szCs w:val="24"/>
        </w:rPr>
        <w:t>February 6th, 2026</w:t>
      </w:r>
    </w:p>
    <w:p w14:paraId="34DFDDE3" w14:textId="77777777" w:rsidR="00005BE1" w:rsidRDefault="00005BE1" w:rsidP="001B6B95">
      <w:pPr>
        <w:rPr>
          <w:rFonts w:cs="Arial"/>
          <w:b/>
          <w:bCs/>
          <w:sz w:val="24"/>
          <w:szCs w:val="24"/>
        </w:rPr>
      </w:pPr>
    </w:p>
    <w:p w14:paraId="53CF6622" w14:textId="2359BAE4" w:rsidR="001B6B95" w:rsidRDefault="001B6B95" w:rsidP="001B6B95">
      <w:pPr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Meetings</w:t>
      </w:r>
    </w:p>
    <w:p w14:paraId="39678004" w14:textId="327ACDF2" w:rsidR="001B6B95" w:rsidRPr="001B6B95" w:rsidRDefault="001B6B95" w:rsidP="001B6B95">
      <w:pPr>
        <w:pStyle w:val="ListParagraph"/>
        <w:numPr>
          <w:ilvl w:val="0"/>
          <w:numId w:val="5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 xml:space="preserve">No meetings have been held since the November Fall Conference update. </w:t>
      </w:r>
    </w:p>
    <w:p w14:paraId="06244F81" w14:textId="6CD20988" w:rsidR="001B6B95" w:rsidRPr="001B6B95" w:rsidRDefault="001B6B95" w:rsidP="001B6B95">
      <w:pPr>
        <w:pStyle w:val="ListParagraph"/>
        <w:numPr>
          <w:ilvl w:val="0"/>
          <w:numId w:val="5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 xml:space="preserve">The next meeting will be held once the </w:t>
      </w:r>
      <w:r w:rsidR="009D461B">
        <w:rPr>
          <w:rFonts w:cs="Arial"/>
          <w:sz w:val="24"/>
          <w:szCs w:val="24"/>
        </w:rPr>
        <w:t>new committee members officially join</w:t>
      </w:r>
      <w:r>
        <w:rPr>
          <w:rFonts w:cs="Arial"/>
          <w:sz w:val="24"/>
          <w:szCs w:val="24"/>
        </w:rPr>
        <w:t>.</w:t>
      </w:r>
    </w:p>
    <w:p w14:paraId="77501C3A" w14:textId="3219A764" w:rsidR="001B6B95" w:rsidRPr="001B6B95" w:rsidRDefault="001B6B95" w:rsidP="001B6B95">
      <w:pPr>
        <w:rPr>
          <w:rFonts w:cs="Arial"/>
          <w:b/>
          <w:bCs/>
          <w:sz w:val="24"/>
          <w:szCs w:val="24"/>
        </w:rPr>
      </w:pPr>
      <w:r w:rsidRPr="001B6B95">
        <w:rPr>
          <w:rFonts w:cs="Arial"/>
          <w:b/>
          <w:bCs/>
          <w:sz w:val="24"/>
          <w:szCs w:val="24"/>
        </w:rPr>
        <w:t>Committee Members:</w:t>
      </w:r>
    </w:p>
    <w:p w14:paraId="5757CECF" w14:textId="0B6433E6" w:rsidR="001B6B95" w:rsidRPr="001B6B95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>Trevor Cunningham, Deputy Warden</w:t>
      </w:r>
      <w:r>
        <w:rPr>
          <w:rFonts w:cs="Arial"/>
          <w:sz w:val="24"/>
          <w:szCs w:val="24"/>
        </w:rPr>
        <w:t xml:space="preserve">, </w:t>
      </w:r>
      <w:r w:rsidRPr="001B6B95">
        <w:rPr>
          <w:rFonts w:cs="Arial"/>
          <w:sz w:val="24"/>
          <w:szCs w:val="24"/>
        </w:rPr>
        <w:t>Municipality of the District of Yarmouth, Chair</w:t>
      </w:r>
    </w:p>
    <w:p w14:paraId="5EA5D136" w14:textId="416BA827" w:rsidR="001B6B95" w:rsidRPr="001B6B95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>Elizabeth Acker, Deputy Mayor</w:t>
      </w:r>
      <w:r>
        <w:rPr>
          <w:rFonts w:cs="Arial"/>
          <w:sz w:val="24"/>
          <w:szCs w:val="24"/>
        </w:rPr>
        <w:t xml:space="preserve">, </w:t>
      </w:r>
      <w:r w:rsidRPr="001B6B95">
        <w:rPr>
          <w:rFonts w:cs="Arial"/>
          <w:sz w:val="24"/>
          <w:szCs w:val="24"/>
        </w:rPr>
        <w:t>Town of Shelburne</w:t>
      </w:r>
    </w:p>
    <w:p w14:paraId="1A57E1AE" w14:textId="79A82794" w:rsidR="001B6B95" w:rsidRPr="001B6B95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>Walter Tingley, Councillor</w:t>
      </w:r>
      <w:r>
        <w:rPr>
          <w:rFonts w:cs="Arial"/>
          <w:sz w:val="24"/>
          <w:szCs w:val="24"/>
        </w:rPr>
        <w:t xml:space="preserve">, </w:t>
      </w:r>
      <w:r w:rsidRPr="001B6B95">
        <w:rPr>
          <w:rFonts w:cs="Arial"/>
          <w:sz w:val="24"/>
          <w:szCs w:val="24"/>
        </w:rPr>
        <w:t>Municipality of East Hants</w:t>
      </w:r>
    </w:p>
    <w:p w14:paraId="38799A9E" w14:textId="77777777" w:rsidR="001B6B95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6B95">
        <w:rPr>
          <w:rFonts w:cs="Arial"/>
          <w:sz w:val="24"/>
          <w:szCs w:val="24"/>
        </w:rPr>
        <w:t>Jason MacDonald, CAO, Town of Amherst</w:t>
      </w:r>
    </w:p>
    <w:p w14:paraId="0880E985" w14:textId="77777777" w:rsidR="00741AB8" w:rsidRPr="00741AB8" w:rsidRDefault="00741AB8" w:rsidP="00741AB8">
      <w:pPr>
        <w:rPr>
          <w:rFonts w:cs="Arial"/>
          <w:b/>
          <w:bCs/>
          <w:sz w:val="24"/>
          <w:szCs w:val="24"/>
        </w:rPr>
      </w:pPr>
      <w:r w:rsidRPr="00741AB8">
        <w:rPr>
          <w:rFonts w:cs="Arial"/>
          <w:b/>
          <w:bCs/>
          <w:sz w:val="24"/>
          <w:szCs w:val="24"/>
        </w:rPr>
        <w:t>Recruitment:</w:t>
      </w:r>
    </w:p>
    <w:p w14:paraId="0C979CED" w14:textId="5E9064F1" w:rsidR="00741AB8" w:rsidRPr="00741AB8" w:rsidRDefault="00741AB8" w:rsidP="00741AB8">
      <w:pPr>
        <w:pStyle w:val="ListParagraph"/>
        <w:numPr>
          <w:ilvl w:val="0"/>
          <w:numId w:val="8"/>
        </w:numPr>
        <w:rPr>
          <w:rFonts w:cs="Arial"/>
          <w:b/>
          <w:bCs/>
          <w:sz w:val="24"/>
          <w:szCs w:val="24"/>
        </w:rPr>
      </w:pPr>
      <w:r w:rsidRPr="00E9218F">
        <w:rPr>
          <w:rFonts w:eastAsia="Calibri" w:cstheme="minorHAnsi"/>
          <w:sz w:val="24"/>
          <w:szCs w:val="24"/>
        </w:rPr>
        <w:t>Recruitment completed to fill the vacancies. Please see recommendation document.</w:t>
      </w:r>
    </w:p>
    <w:p w14:paraId="2C2D610A" w14:textId="04D253BF" w:rsidR="001B6B95" w:rsidRPr="00741AB8" w:rsidRDefault="00741AB8" w:rsidP="00741AB8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741AB8">
        <w:rPr>
          <w:rFonts w:cstheme="minorHAnsi"/>
          <w:b/>
          <w:bCs/>
          <w:sz w:val="24"/>
          <w:szCs w:val="24"/>
        </w:rPr>
        <w:t>Advocacy Requests/Activities</w:t>
      </w:r>
      <w:r>
        <w:rPr>
          <w:rFonts w:cstheme="minorHAnsi"/>
          <w:b/>
          <w:bCs/>
          <w:sz w:val="24"/>
          <w:szCs w:val="24"/>
        </w:rPr>
        <w:t>:</w:t>
      </w:r>
    </w:p>
    <w:p w14:paraId="3B26D5F1" w14:textId="1DFFC260" w:rsidR="00B42937" w:rsidRPr="00B650CE" w:rsidRDefault="001B6B95" w:rsidP="007B5003">
      <w:pPr>
        <w:pStyle w:val="ListParagraph"/>
        <w:numPr>
          <w:ilvl w:val="0"/>
          <w:numId w:val="7"/>
        </w:numPr>
        <w:rPr>
          <w:rFonts w:cs="Arial"/>
          <w:b/>
          <w:bCs/>
          <w:sz w:val="24"/>
          <w:szCs w:val="24"/>
        </w:rPr>
      </w:pPr>
      <w:r w:rsidRPr="00B42937">
        <w:rPr>
          <w:rFonts w:cs="Arial"/>
          <w:b/>
          <w:bCs/>
          <w:sz w:val="24"/>
          <w:szCs w:val="24"/>
        </w:rPr>
        <w:t>Roads</w:t>
      </w:r>
      <w:r w:rsidR="00741AB8" w:rsidRPr="00B42937">
        <w:rPr>
          <w:rFonts w:cs="Arial"/>
          <w:b/>
          <w:bCs/>
          <w:sz w:val="24"/>
          <w:szCs w:val="24"/>
        </w:rPr>
        <w:t xml:space="preserve">: </w:t>
      </w:r>
      <w:r w:rsidR="00630E58" w:rsidRPr="00630E58">
        <w:rPr>
          <w:rFonts w:cs="Arial"/>
          <w:sz w:val="24"/>
          <w:szCs w:val="24"/>
        </w:rPr>
        <w:t>Road infrastructure issues will be a priority area of discussion with the province when the SERMGAR Committee is re-instated</w:t>
      </w:r>
      <w:r w:rsidR="00B650CE">
        <w:rPr>
          <w:rFonts w:cs="Arial"/>
          <w:sz w:val="24"/>
          <w:szCs w:val="24"/>
        </w:rPr>
        <w:t>.</w:t>
      </w:r>
    </w:p>
    <w:p w14:paraId="509FD01D" w14:textId="77777777" w:rsidR="00B650CE" w:rsidRPr="00B42937" w:rsidRDefault="00B650CE" w:rsidP="00B650CE">
      <w:pPr>
        <w:pStyle w:val="ListParagraph"/>
        <w:rPr>
          <w:rFonts w:cs="Arial"/>
          <w:b/>
          <w:bCs/>
          <w:sz w:val="24"/>
          <w:szCs w:val="24"/>
        </w:rPr>
      </w:pPr>
    </w:p>
    <w:p w14:paraId="66C960A7" w14:textId="7A12B7EC" w:rsidR="00741AB8" w:rsidRPr="00B42937" w:rsidRDefault="001B6B95" w:rsidP="007B5003">
      <w:pPr>
        <w:pStyle w:val="ListParagraph"/>
        <w:numPr>
          <w:ilvl w:val="0"/>
          <w:numId w:val="7"/>
        </w:numPr>
        <w:rPr>
          <w:rFonts w:cs="Arial"/>
          <w:b/>
          <w:bCs/>
          <w:sz w:val="24"/>
          <w:szCs w:val="24"/>
        </w:rPr>
      </w:pPr>
      <w:r w:rsidRPr="00B42937">
        <w:rPr>
          <w:rFonts w:cs="Arial"/>
          <w:b/>
          <w:bCs/>
          <w:sz w:val="24"/>
          <w:szCs w:val="24"/>
        </w:rPr>
        <w:t>Property taxes on homes destroyed by natural disaster</w:t>
      </w:r>
      <w:r w:rsidR="00741AB8" w:rsidRPr="00B42937">
        <w:rPr>
          <w:rFonts w:cs="Arial"/>
          <w:b/>
          <w:bCs/>
          <w:sz w:val="24"/>
          <w:szCs w:val="24"/>
        </w:rPr>
        <w:t>:</w:t>
      </w:r>
      <w:r w:rsidR="007B5003" w:rsidRPr="00B42937">
        <w:rPr>
          <w:rFonts w:cs="Arial"/>
          <w:b/>
          <w:bCs/>
          <w:sz w:val="24"/>
          <w:szCs w:val="24"/>
        </w:rPr>
        <w:t xml:space="preserve"> </w:t>
      </w:r>
      <w:r w:rsidR="00741AB8" w:rsidRPr="00B42937">
        <w:rPr>
          <w:rFonts w:cs="Arial"/>
          <w:sz w:val="24"/>
          <w:szCs w:val="24"/>
        </w:rPr>
        <w:t xml:space="preserve">The correspondence </w:t>
      </w:r>
      <w:r w:rsidR="007B5003" w:rsidRPr="00B42937">
        <w:rPr>
          <w:rFonts w:cs="Arial"/>
          <w:sz w:val="24"/>
          <w:szCs w:val="24"/>
        </w:rPr>
        <w:t xml:space="preserve">to the province, </w:t>
      </w:r>
      <w:r w:rsidR="008A7B83" w:rsidRPr="00B42937">
        <w:rPr>
          <w:rFonts w:cs="Arial"/>
          <w:sz w:val="24"/>
          <w:szCs w:val="24"/>
        </w:rPr>
        <w:t>seeking further clarification of the rationale for the current legislative change</w:t>
      </w:r>
      <w:r w:rsidR="007B5003" w:rsidRPr="00B42937">
        <w:rPr>
          <w:rFonts w:cs="Arial"/>
          <w:sz w:val="24"/>
          <w:szCs w:val="24"/>
        </w:rPr>
        <w:t xml:space="preserve"> </w:t>
      </w:r>
      <w:r w:rsidR="00741AB8" w:rsidRPr="00B42937">
        <w:rPr>
          <w:rFonts w:cs="Arial"/>
          <w:sz w:val="24"/>
          <w:szCs w:val="24"/>
        </w:rPr>
        <w:t>has been drafted</w:t>
      </w:r>
      <w:r w:rsidR="007B5003" w:rsidRPr="00B42937">
        <w:rPr>
          <w:rFonts w:cs="Arial"/>
          <w:sz w:val="24"/>
          <w:szCs w:val="24"/>
        </w:rPr>
        <w:t>. F</w:t>
      </w:r>
      <w:r w:rsidR="00741AB8" w:rsidRPr="00B42937">
        <w:rPr>
          <w:rFonts w:cs="Arial"/>
          <w:sz w:val="24"/>
          <w:szCs w:val="24"/>
        </w:rPr>
        <w:t xml:space="preserve">eedback and approval from President David Mitchell </w:t>
      </w:r>
      <w:r w:rsidR="007B5003" w:rsidRPr="00B42937">
        <w:rPr>
          <w:rFonts w:cs="Arial"/>
          <w:sz w:val="24"/>
          <w:szCs w:val="24"/>
        </w:rPr>
        <w:t>are</w:t>
      </w:r>
      <w:r w:rsidR="00741AB8" w:rsidRPr="00B42937">
        <w:rPr>
          <w:rFonts w:cs="Arial"/>
          <w:sz w:val="24"/>
          <w:szCs w:val="24"/>
        </w:rPr>
        <w:t xml:space="preserve"> in progress.</w:t>
      </w:r>
    </w:p>
    <w:p w14:paraId="4A96C36E" w14:textId="18B71FDD" w:rsidR="001B6B95" w:rsidRPr="001B6B95" w:rsidRDefault="001B6B95" w:rsidP="001B6B95">
      <w:pPr>
        <w:rPr>
          <w:rFonts w:cs="Arial"/>
          <w:sz w:val="24"/>
          <w:szCs w:val="24"/>
        </w:rPr>
      </w:pPr>
    </w:p>
    <w:p w14:paraId="5DE3AD2B" w14:textId="77777777" w:rsidR="001B6B95" w:rsidRPr="001B6B95" w:rsidRDefault="001B6B95"/>
    <w:sectPr w:rsidR="001B6B95" w:rsidRPr="001B6B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471A6"/>
    <w:multiLevelType w:val="hybridMultilevel"/>
    <w:tmpl w:val="60B21A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398"/>
    <w:multiLevelType w:val="hybridMultilevel"/>
    <w:tmpl w:val="56F8C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A5624"/>
    <w:multiLevelType w:val="hybridMultilevel"/>
    <w:tmpl w:val="D96450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834F7C"/>
    <w:multiLevelType w:val="hybridMultilevel"/>
    <w:tmpl w:val="F8C2B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AA7F6E"/>
    <w:multiLevelType w:val="hybridMultilevel"/>
    <w:tmpl w:val="EC44A2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454A33"/>
    <w:multiLevelType w:val="hybridMultilevel"/>
    <w:tmpl w:val="8C0AF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5611D9"/>
    <w:multiLevelType w:val="hybridMultilevel"/>
    <w:tmpl w:val="E4CE4F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2C193E"/>
    <w:multiLevelType w:val="hybridMultilevel"/>
    <w:tmpl w:val="2E722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673427"/>
    <w:multiLevelType w:val="hybridMultilevel"/>
    <w:tmpl w:val="D158C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5528512">
    <w:abstractNumId w:val="3"/>
  </w:num>
  <w:num w:numId="2" w16cid:durableId="2048867212">
    <w:abstractNumId w:val="5"/>
  </w:num>
  <w:num w:numId="3" w16cid:durableId="1411585888">
    <w:abstractNumId w:val="0"/>
  </w:num>
  <w:num w:numId="4" w16cid:durableId="1352952184">
    <w:abstractNumId w:val="7"/>
  </w:num>
  <w:num w:numId="5" w16cid:durableId="1658414043">
    <w:abstractNumId w:val="1"/>
  </w:num>
  <w:num w:numId="6" w16cid:durableId="1867521823">
    <w:abstractNumId w:val="4"/>
  </w:num>
  <w:num w:numId="7" w16cid:durableId="1928689992">
    <w:abstractNumId w:val="2"/>
  </w:num>
  <w:num w:numId="8" w16cid:durableId="1927032422">
    <w:abstractNumId w:val="6"/>
  </w:num>
  <w:num w:numId="9" w16cid:durableId="16050421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B95"/>
    <w:rsid w:val="00005BE1"/>
    <w:rsid w:val="00157668"/>
    <w:rsid w:val="001B6B95"/>
    <w:rsid w:val="004E0946"/>
    <w:rsid w:val="00630E58"/>
    <w:rsid w:val="007123F3"/>
    <w:rsid w:val="00741AB8"/>
    <w:rsid w:val="007B5003"/>
    <w:rsid w:val="007F779E"/>
    <w:rsid w:val="008A7B83"/>
    <w:rsid w:val="009D461B"/>
    <w:rsid w:val="00AA2868"/>
    <w:rsid w:val="00B42937"/>
    <w:rsid w:val="00B650CE"/>
    <w:rsid w:val="00F07155"/>
    <w:rsid w:val="00FD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B5C781"/>
  <w15:chartTrackingRefBased/>
  <w15:docId w15:val="{3083830B-BEC5-4273-B2D1-8D35F4413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6B9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6B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6B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6B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6B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6B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6B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6B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6B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6B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6B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6B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6B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6B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6B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6B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6B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6B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6B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6B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6B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6B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6B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6B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6B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6B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6B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6B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6B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6B95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741A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1A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1A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1A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1A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9988A44-79AD-47EB-86E9-685664A41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B5C085-86DC-4975-BC33-E7083B1F3678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30F2C564-C2AF-4512-9BE5-29E92BA7FC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Evan Lanni</cp:lastModifiedBy>
  <cp:revision>12</cp:revision>
  <dcterms:created xsi:type="dcterms:W3CDTF">2026-01-26T18:55:00Z</dcterms:created>
  <dcterms:modified xsi:type="dcterms:W3CDTF">2026-01-30T17:40:00Z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