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1.xml" ContentType="application/vnd.openxmlformats-officedocument.customXml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BF9C8C" w14:textId="1424EC6E" w:rsidR="00192D2F" w:rsidRPr="008565EB" w:rsidRDefault="008505BF" w:rsidP="008D1A47">
      <w:pPr>
        <w:jc w:val="both"/>
        <w:rPr>
          <w:b/>
          <w:bCs/>
          <w:sz w:val="24"/>
          <w:szCs w:val="24"/>
          <w:u w:val="single"/>
          <w:lang w:val="en-US"/>
        </w:rPr>
      </w:pPr>
      <w:r w:rsidRPr="008565EB">
        <w:rPr>
          <w:b/>
          <w:bCs/>
          <w:sz w:val="24"/>
          <w:szCs w:val="24"/>
          <w:u w:val="single"/>
          <w:lang w:val="en-US"/>
        </w:rPr>
        <w:t xml:space="preserve">NSFM By-Election Overview </w:t>
      </w:r>
    </w:p>
    <w:p w14:paraId="6F2D79D0" w14:textId="15FFA538" w:rsidR="00100787" w:rsidRPr="008565EB" w:rsidRDefault="00100787" w:rsidP="008D1A47">
      <w:pPr>
        <w:jc w:val="both"/>
        <w:rPr>
          <w:sz w:val="24"/>
          <w:szCs w:val="24"/>
          <w:lang w:val="en-US"/>
        </w:rPr>
      </w:pPr>
      <w:r w:rsidRPr="008565EB">
        <w:rPr>
          <w:sz w:val="24"/>
          <w:szCs w:val="24"/>
          <w:lang w:val="en-US"/>
        </w:rPr>
        <w:t>NSFM is holding a by-election to fill three</w:t>
      </w:r>
      <w:r w:rsidR="008453C1" w:rsidRPr="008565EB">
        <w:rPr>
          <w:sz w:val="24"/>
          <w:szCs w:val="24"/>
          <w:lang w:val="en-US"/>
        </w:rPr>
        <w:t xml:space="preserve"> (3)</w:t>
      </w:r>
      <w:r w:rsidRPr="008565EB">
        <w:rPr>
          <w:sz w:val="24"/>
          <w:szCs w:val="24"/>
          <w:lang w:val="en-US"/>
        </w:rPr>
        <w:t xml:space="preserve"> vacant Regional Representative positions</w:t>
      </w:r>
      <w:r w:rsidR="004C601A" w:rsidRPr="008565EB">
        <w:rPr>
          <w:sz w:val="24"/>
          <w:szCs w:val="24"/>
          <w:lang w:val="en-US"/>
        </w:rPr>
        <w:t xml:space="preserve"> on the Board of Directors</w:t>
      </w:r>
      <w:r w:rsidRPr="008565EB">
        <w:rPr>
          <w:sz w:val="24"/>
          <w:szCs w:val="24"/>
          <w:lang w:val="en-US"/>
        </w:rPr>
        <w:t xml:space="preserve">. </w:t>
      </w:r>
    </w:p>
    <w:p w14:paraId="79C43A54" w14:textId="09D86F6F" w:rsidR="00100787" w:rsidRPr="008565EB" w:rsidRDefault="00100787" w:rsidP="008D1A47">
      <w:pPr>
        <w:jc w:val="both"/>
        <w:rPr>
          <w:sz w:val="24"/>
          <w:szCs w:val="24"/>
        </w:rPr>
      </w:pPr>
      <w:r w:rsidRPr="008565EB">
        <w:rPr>
          <w:sz w:val="24"/>
          <w:szCs w:val="24"/>
        </w:rPr>
        <w:t>The NSFM Board of Directors is now composed of 17 positions. These positions include the Past-President, President, Vice President, 13 Regional Representatives, and Representative of the Association of Municipal Administrators. The positions of President, Vice President, and Regional Representatives of the NSFM Electoral Regions are elected as part of the annual election process.</w:t>
      </w:r>
    </w:p>
    <w:p w14:paraId="11BF46A8" w14:textId="6E6F21EC" w:rsidR="00100787" w:rsidRPr="008565EB" w:rsidRDefault="00100787" w:rsidP="008D1A47">
      <w:pPr>
        <w:jc w:val="both"/>
        <w:rPr>
          <w:sz w:val="24"/>
          <w:szCs w:val="24"/>
        </w:rPr>
      </w:pPr>
      <w:r w:rsidRPr="008565EB">
        <w:rPr>
          <w:sz w:val="24"/>
          <w:szCs w:val="24"/>
        </w:rPr>
        <w:t xml:space="preserve">As stated in section 7 a) of the NSFM Elections Policy, </w:t>
      </w:r>
      <w:r w:rsidR="009C68EF" w:rsidRPr="008565EB">
        <w:rPr>
          <w:sz w:val="24"/>
          <w:szCs w:val="24"/>
        </w:rPr>
        <w:t>i</w:t>
      </w:r>
      <w:r w:rsidRPr="008565EB">
        <w:rPr>
          <w:sz w:val="24"/>
          <w:szCs w:val="24"/>
        </w:rPr>
        <w:t xml:space="preserve">f the regular nomination process leaves any Board position vacant, the President may appoint an ad-hoc committee to oversee a by-election to fill these vacancies after the regular election process has concluded. </w:t>
      </w:r>
    </w:p>
    <w:p w14:paraId="35DC28EB" w14:textId="0F855176" w:rsidR="009C68EF" w:rsidRPr="008565EB" w:rsidRDefault="009C68EF" w:rsidP="008D1A47">
      <w:pPr>
        <w:jc w:val="both"/>
        <w:rPr>
          <w:sz w:val="24"/>
          <w:szCs w:val="24"/>
        </w:rPr>
      </w:pPr>
      <w:r w:rsidRPr="008565EB">
        <w:rPr>
          <w:sz w:val="24"/>
          <w:szCs w:val="24"/>
        </w:rPr>
        <w:t xml:space="preserve">Following the recent regular nomination process for the Board of Directors, three </w:t>
      </w:r>
      <w:r w:rsidR="00E61697" w:rsidRPr="008565EB">
        <w:rPr>
          <w:sz w:val="24"/>
          <w:szCs w:val="24"/>
        </w:rPr>
        <w:t>positions</w:t>
      </w:r>
      <w:r w:rsidRPr="008565EB">
        <w:rPr>
          <w:sz w:val="24"/>
          <w:szCs w:val="24"/>
        </w:rPr>
        <w:t xml:space="preserve"> were left </w:t>
      </w:r>
      <w:r w:rsidR="00E61697" w:rsidRPr="008565EB">
        <w:rPr>
          <w:sz w:val="24"/>
          <w:szCs w:val="24"/>
        </w:rPr>
        <w:t>vacant</w:t>
      </w:r>
      <w:r w:rsidRPr="008565EB">
        <w:rPr>
          <w:sz w:val="24"/>
          <w:szCs w:val="24"/>
        </w:rPr>
        <w:t>. These vacan</w:t>
      </w:r>
      <w:r w:rsidR="00E61697" w:rsidRPr="008565EB">
        <w:rPr>
          <w:sz w:val="24"/>
          <w:szCs w:val="24"/>
        </w:rPr>
        <w:t>t positions were one</w:t>
      </w:r>
      <w:r w:rsidR="008453C1" w:rsidRPr="008565EB">
        <w:rPr>
          <w:sz w:val="24"/>
          <w:szCs w:val="24"/>
        </w:rPr>
        <w:t xml:space="preserve"> (1)</w:t>
      </w:r>
      <w:r w:rsidR="00E61697" w:rsidRPr="008565EB">
        <w:rPr>
          <w:sz w:val="24"/>
          <w:szCs w:val="24"/>
        </w:rPr>
        <w:t xml:space="preserve"> of the two Regional Representatives in the following Electoral Regions:</w:t>
      </w:r>
    </w:p>
    <w:p w14:paraId="4676B9D7" w14:textId="69EB180B" w:rsidR="00E61697" w:rsidRPr="008565EB" w:rsidRDefault="00E61697" w:rsidP="008D1A47">
      <w:pPr>
        <w:pStyle w:val="ListParagraph"/>
        <w:numPr>
          <w:ilvl w:val="0"/>
          <w:numId w:val="2"/>
        </w:numPr>
        <w:jc w:val="both"/>
        <w:rPr>
          <w:sz w:val="24"/>
          <w:szCs w:val="24"/>
        </w:rPr>
      </w:pPr>
      <w:bookmarkStart w:id="0" w:name="_Hlk155172195"/>
      <w:r w:rsidRPr="008565EB">
        <w:rPr>
          <w:sz w:val="24"/>
          <w:szCs w:val="24"/>
        </w:rPr>
        <w:t>Colchester/Colchester/Pictou</w:t>
      </w:r>
      <w:r w:rsidR="00FF3AB3" w:rsidRPr="008565EB">
        <w:rPr>
          <w:sz w:val="24"/>
          <w:szCs w:val="24"/>
        </w:rPr>
        <w:t>/</w:t>
      </w:r>
      <w:r w:rsidRPr="008565EB">
        <w:rPr>
          <w:sz w:val="24"/>
          <w:szCs w:val="24"/>
        </w:rPr>
        <w:t>East Hants</w:t>
      </w:r>
    </w:p>
    <w:p w14:paraId="5D51F457" w14:textId="0AF1DD6F" w:rsidR="00E61697" w:rsidRPr="008565EB" w:rsidRDefault="00E61697" w:rsidP="008D1A47">
      <w:pPr>
        <w:pStyle w:val="ListParagraph"/>
        <w:numPr>
          <w:ilvl w:val="0"/>
          <w:numId w:val="2"/>
        </w:numPr>
        <w:jc w:val="both"/>
        <w:rPr>
          <w:sz w:val="24"/>
          <w:szCs w:val="24"/>
        </w:rPr>
      </w:pPr>
      <w:r w:rsidRPr="008565EB">
        <w:rPr>
          <w:sz w:val="24"/>
          <w:szCs w:val="24"/>
        </w:rPr>
        <w:t>Valley</w:t>
      </w:r>
    </w:p>
    <w:p w14:paraId="0512765F" w14:textId="3F913CE4" w:rsidR="00E61697" w:rsidRPr="008565EB" w:rsidRDefault="00E61697" w:rsidP="008D1A47">
      <w:pPr>
        <w:pStyle w:val="ListParagraph"/>
        <w:numPr>
          <w:ilvl w:val="0"/>
          <w:numId w:val="2"/>
        </w:numPr>
        <w:jc w:val="both"/>
        <w:rPr>
          <w:sz w:val="24"/>
          <w:szCs w:val="24"/>
        </w:rPr>
      </w:pPr>
      <w:r w:rsidRPr="008565EB">
        <w:rPr>
          <w:sz w:val="24"/>
          <w:szCs w:val="24"/>
        </w:rPr>
        <w:t>Southwestern Shore</w:t>
      </w:r>
    </w:p>
    <w:bookmarkEnd w:id="0"/>
    <w:p w14:paraId="7DC471E7" w14:textId="710E3395" w:rsidR="008C479C" w:rsidRPr="008565EB" w:rsidRDefault="00E61697" w:rsidP="008D1A47">
      <w:pPr>
        <w:jc w:val="both"/>
        <w:rPr>
          <w:sz w:val="24"/>
          <w:szCs w:val="24"/>
        </w:rPr>
      </w:pPr>
      <w:r w:rsidRPr="008565EB">
        <w:rPr>
          <w:sz w:val="24"/>
          <w:szCs w:val="24"/>
        </w:rPr>
        <w:t xml:space="preserve">One </w:t>
      </w:r>
      <w:r w:rsidR="003E33DA" w:rsidRPr="008565EB">
        <w:rPr>
          <w:sz w:val="24"/>
          <w:szCs w:val="24"/>
        </w:rPr>
        <w:t xml:space="preserve">(1) </w:t>
      </w:r>
      <w:r w:rsidRPr="008565EB">
        <w:rPr>
          <w:sz w:val="24"/>
          <w:szCs w:val="24"/>
        </w:rPr>
        <w:t>Regional Representative needs to be elected in each of these Electoral Regions</w:t>
      </w:r>
      <w:r w:rsidR="008D1A47" w:rsidRPr="008565EB">
        <w:rPr>
          <w:sz w:val="24"/>
          <w:szCs w:val="24"/>
        </w:rPr>
        <w:t xml:space="preserve"> to fill all position on the Board of Directors</w:t>
      </w:r>
      <w:r w:rsidR="00083C3B" w:rsidRPr="008565EB">
        <w:rPr>
          <w:sz w:val="24"/>
          <w:szCs w:val="24"/>
        </w:rPr>
        <w:t xml:space="preserve">. </w:t>
      </w:r>
      <w:r w:rsidR="008C479C" w:rsidRPr="008565EB">
        <w:rPr>
          <w:b/>
          <w:bCs/>
          <w:sz w:val="24"/>
          <w:szCs w:val="24"/>
        </w:rPr>
        <w:t>The Regional Representatives will be elected for a term that ends</w:t>
      </w:r>
      <w:r w:rsidR="0041530C" w:rsidRPr="008565EB">
        <w:rPr>
          <w:b/>
          <w:bCs/>
          <w:sz w:val="24"/>
          <w:szCs w:val="24"/>
        </w:rPr>
        <w:t xml:space="preserve"> at the next regular election</w:t>
      </w:r>
      <w:r w:rsidR="00B55C0B" w:rsidRPr="008565EB">
        <w:rPr>
          <w:b/>
          <w:bCs/>
          <w:sz w:val="24"/>
          <w:szCs w:val="24"/>
        </w:rPr>
        <w:t xml:space="preserve"> in November 2024</w:t>
      </w:r>
      <w:r w:rsidR="0041530C" w:rsidRPr="008565EB">
        <w:rPr>
          <w:b/>
          <w:bCs/>
          <w:sz w:val="24"/>
          <w:szCs w:val="24"/>
        </w:rPr>
        <w:t>.</w:t>
      </w:r>
    </w:p>
    <w:p w14:paraId="24B2E089" w14:textId="14614E3B" w:rsidR="00614752" w:rsidRPr="008565EB" w:rsidRDefault="009C68EF" w:rsidP="00614752">
      <w:pPr>
        <w:jc w:val="both"/>
        <w:rPr>
          <w:sz w:val="24"/>
          <w:szCs w:val="24"/>
        </w:rPr>
      </w:pPr>
      <w:r w:rsidRPr="008565EB">
        <w:rPr>
          <w:sz w:val="24"/>
          <w:szCs w:val="24"/>
        </w:rPr>
        <w:t>The ad-hoc By-election Nominations Committee has been appointed</w:t>
      </w:r>
      <w:r w:rsidR="00614752" w:rsidRPr="008565EB">
        <w:rPr>
          <w:sz w:val="24"/>
          <w:szCs w:val="24"/>
        </w:rPr>
        <w:t>. Nominations will be welcomed from</w:t>
      </w:r>
      <w:r w:rsidR="00865044">
        <w:rPr>
          <w:b/>
          <w:bCs/>
          <w:sz w:val="24"/>
          <w:szCs w:val="24"/>
        </w:rPr>
        <w:t xml:space="preserve"> </w:t>
      </w:r>
      <w:r w:rsidR="00614752" w:rsidRPr="008565EB">
        <w:rPr>
          <w:b/>
          <w:bCs/>
          <w:sz w:val="24"/>
          <w:szCs w:val="24"/>
        </w:rPr>
        <w:t>January 15</w:t>
      </w:r>
      <w:r w:rsidR="00614752" w:rsidRPr="008565EB">
        <w:rPr>
          <w:b/>
          <w:bCs/>
          <w:sz w:val="24"/>
          <w:szCs w:val="24"/>
          <w:vertAlign w:val="superscript"/>
        </w:rPr>
        <w:t>th</w:t>
      </w:r>
      <w:r w:rsidR="00614752" w:rsidRPr="008565EB">
        <w:rPr>
          <w:b/>
          <w:bCs/>
          <w:sz w:val="24"/>
          <w:szCs w:val="24"/>
        </w:rPr>
        <w:t xml:space="preserve"> until February 5</w:t>
      </w:r>
      <w:r w:rsidR="00614752" w:rsidRPr="008565EB">
        <w:rPr>
          <w:b/>
          <w:bCs/>
          <w:sz w:val="24"/>
          <w:szCs w:val="24"/>
          <w:vertAlign w:val="superscript"/>
        </w:rPr>
        <w:t>th</w:t>
      </w:r>
      <w:r w:rsidR="00614752" w:rsidRPr="008565EB">
        <w:rPr>
          <w:b/>
          <w:bCs/>
          <w:sz w:val="24"/>
          <w:szCs w:val="24"/>
        </w:rPr>
        <w:t>, 2024</w:t>
      </w:r>
      <w:r w:rsidR="00614752" w:rsidRPr="008565EB">
        <w:rPr>
          <w:sz w:val="24"/>
          <w:szCs w:val="24"/>
        </w:rPr>
        <w:t xml:space="preserve">. </w:t>
      </w:r>
    </w:p>
    <w:p w14:paraId="64CDD0C8" w14:textId="309D183C" w:rsidR="00614752" w:rsidRPr="008565EB" w:rsidRDefault="00614752" w:rsidP="00614752">
      <w:pPr>
        <w:jc w:val="both"/>
        <w:rPr>
          <w:b/>
          <w:bCs/>
          <w:sz w:val="24"/>
          <w:szCs w:val="24"/>
        </w:rPr>
      </w:pPr>
      <w:r w:rsidRPr="008565EB">
        <w:rPr>
          <w:sz w:val="24"/>
          <w:szCs w:val="24"/>
        </w:rPr>
        <w:t xml:space="preserve">A by-election vote will take place on </w:t>
      </w:r>
      <w:r w:rsidRPr="008565EB">
        <w:rPr>
          <w:b/>
          <w:bCs/>
          <w:sz w:val="24"/>
          <w:szCs w:val="24"/>
        </w:rPr>
        <w:t>February 26</w:t>
      </w:r>
      <w:r w:rsidRPr="008565EB">
        <w:rPr>
          <w:b/>
          <w:bCs/>
          <w:sz w:val="24"/>
          <w:szCs w:val="24"/>
          <w:vertAlign w:val="superscript"/>
        </w:rPr>
        <w:t>th</w:t>
      </w:r>
      <w:r w:rsidRPr="008565EB">
        <w:rPr>
          <w:b/>
          <w:bCs/>
          <w:sz w:val="24"/>
          <w:szCs w:val="24"/>
        </w:rPr>
        <w:t xml:space="preserve"> to March 1</w:t>
      </w:r>
      <w:r w:rsidRPr="008565EB">
        <w:rPr>
          <w:b/>
          <w:bCs/>
          <w:sz w:val="24"/>
          <w:szCs w:val="24"/>
          <w:vertAlign w:val="superscript"/>
        </w:rPr>
        <w:t>st</w:t>
      </w:r>
      <w:r w:rsidRPr="008565EB">
        <w:rPr>
          <w:b/>
          <w:bCs/>
          <w:sz w:val="24"/>
          <w:szCs w:val="24"/>
        </w:rPr>
        <w:t>, 2024.</w:t>
      </w:r>
    </w:p>
    <w:p w14:paraId="2115139C" w14:textId="7D5C9BB1" w:rsidR="00614752" w:rsidRPr="008565EB" w:rsidRDefault="00614752" w:rsidP="00614752">
      <w:pPr>
        <w:jc w:val="both"/>
        <w:rPr>
          <w:sz w:val="24"/>
          <w:szCs w:val="24"/>
        </w:rPr>
      </w:pPr>
      <w:r w:rsidRPr="008565EB">
        <w:rPr>
          <w:sz w:val="24"/>
          <w:szCs w:val="24"/>
        </w:rPr>
        <w:t xml:space="preserve">See the following page for further information on nominations. </w:t>
      </w:r>
    </w:p>
    <w:p w14:paraId="58B9617A" w14:textId="08BB0E43" w:rsidR="009C68EF" w:rsidRPr="008565EB" w:rsidRDefault="009C68EF" w:rsidP="008D1A47">
      <w:pPr>
        <w:jc w:val="both"/>
        <w:rPr>
          <w:sz w:val="24"/>
          <w:szCs w:val="24"/>
        </w:rPr>
      </w:pPr>
      <w:r w:rsidRPr="008565EB">
        <w:rPr>
          <w:sz w:val="24"/>
          <w:szCs w:val="24"/>
        </w:rPr>
        <w:t xml:space="preserve">Elected municipal officials will vote </w:t>
      </w:r>
      <w:r w:rsidRPr="008565EB">
        <w:rPr>
          <w:b/>
          <w:bCs/>
          <w:sz w:val="24"/>
          <w:szCs w:val="24"/>
        </w:rPr>
        <w:t xml:space="preserve">individually </w:t>
      </w:r>
      <w:r w:rsidRPr="008565EB">
        <w:rPr>
          <w:sz w:val="24"/>
          <w:szCs w:val="24"/>
        </w:rPr>
        <w:t>by anonymous ballot to elect these positions.</w:t>
      </w:r>
    </w:p>
    <w:p w14:paraId="2BF0BB08" w14:textId="4FBE0983" w:rsidR="00083C3B" w:rsidRPr="008565EB" w:rsidRDefault="00083C3B" w:rsidP="00083C3B">
      <w:pPr>
        <w:pStyle w:val="Default"/>
        <w:rPr>
          <w:u w:val="single"/>
        </w:rPr>
      </w:pPr>
      <w:r w:rsidRPr="008565EB">
        <w:rPr>
          <w:b/>
          <w:bCs/>
          <w:u w:val="single"/>
        </w:rPr>
        <w:t xml:space="preserve">FAQ </w:t>
      </w:r>
    </w:p>
    <w:p w14:paraId="4D43E7F7" w14:textId="77777777" w:rsidR="00083C3B" w:rsidRPr="008565EB" w:rsidRDefault="00083C3B" w:rsidP="00083C3B">
      <w:pPr>
        <w:pStyle w:val="Default"/>
      </w:pPr>
      <w:r w:rsidRPr="008565EB">
        <w:rPr>
          <w:b/>
          <w:bCs/>
        </w:rPr>
        <w:t xml:space="preserve">How will voting take place? </w:t>
      </w:r>
    </w:p>
    <w:p w14:paraId="4126C233" w14:textId="73005789" w:rsidR="00083C3B" w:rsidRPr="008565EB" w:rsidRDefault="00083C3B" w:rsidP="00083C3B">
      <w:pPr>
        <w:pStyle w:val="Default"/>
      </w:pPr>
      <w:r w:rsidRPr="008565EB">
        <w:t xml:space="preserve">Using e-voting software, elections will involve individual voting by all elected municipal officials using an anonymous ballot. </w:t>
      </w:r>
    </w:p>
    <w:p w14:paraId="19B5C51D" w14:textId="77777777" w:rsidR="00C522ED" w:rsidRPr="008565EB" w:rsidRDefault="00C522ED" w:rsidP="00083C3B">
      <w:pPr>
        <w:pStyle w:val="Default"/>
      </w:pPr>
    </w:p>
    <w:p w14:paraId="06F505B5" w14:textId="77777777" w:rsidR="00083C3B" w:rsidRPr="008565EB" w:rsidRDefault="00083C3B" w:rsidP="00083C3B">
      <w:pPr>
        <w:pStyle w:val="Default"/>
        <w:rPr>
          <w:b/>
          <w:bCs/>
        </w:rPr>
      </w:pPr>
      <w:r w:rsidRPr="008565EB">
        <w:t xml:space="preserve">All elected municipal officials will receive a personalized sign in number at the email that NSFM has on file. </w:t>
      </w:r>
      <w:r w:rsidRPr="008565EB">
        <w:rPr>
          <w:b/>
          <w:bCs/>
        </w:rPr>
        <w:t xml:space="preserve">Elected municipal officials should not share this personal sign in information with anyone. </w:t>
      </w:r>
    </w:p>
    <w:p w14:paraId="55AC5823" w14:textId="77777777" w:rsidR="00C522ED" w:rsidRPr="008565EB" w:rsidRDefault="00C522ED" w:rsidP="00083C3B">
      <w:pPr>
        <w:pStyle w:val="Default"/>
      </w:pPr>
    </w:p>
    <w:p w14:paraId="14F4414A" w14:textId="0E58E69B" w:rsidR="00F84EE4" w:rsidRPr="008565EB" w:rsidRDefault="00083C3B" w:rsidP="00083C3B">
      <w:pPr>
        <w:jc w:val="both"/>
        <w:rPr>
          <w:sz w:val="24"/>
          <w:szCs w:val="24"/>
        </w:rPr>
      </w:pPr>
      <w:r w:rsidRPr="008565EB">
        <w:rPr>
          <w:sz w:val="24"/>
          <w:szCs w:val="24"/>
        </w:rPr>
        <w:t>NSFM staff will be available to support any elected municipal officials who are having difficulty accessing their ballot.</w:t>
      </w:r>
    </w:p>
    <w:p w14:paraId="2BCA3D78" w14:textId="77777777" w:rsidR="00F84EE4" w:rsidRPr="008565EB" w:rsidRDefault="00F84EE4" w:rsidP="003B0E67">
      <w:pPr>
        <w:pStyle w:val="Default"/>
        <w:jc w:val="both"/>
      </w:pPr>
      <w:r w:rsidRPr="008565EB">
        <w:rPr>
          <w:b/>
          <w:bCs/>
        </w:rPr>
        <w:lastRenderedPageBreak/>
        <w:t xml:space="preserve">Who can run and vote for the positions of Regional Representative? </w:t>
      </w:r>
    </w:p>
    <w:p w14:paraId="08A4DBF8" w14:textId="77777777" w:rsidR="00F84EE4" w:rsidRPr="008565EB" w:rsidRDefault="00F84EE4" w:rsidP="003B0E67">
      <w:pPr>
        <w:pStyle w:val="Default"/>
        <w:jc w:val="both"/>
        <w:rPr>
          <w:b/>
          <w:bCs/>
        </w:rPr>
      </w:pPr>
      <w:r w:rsidRPr="008565EB">
        <w:t xml:space="preserve">All elected municipal officials may be nominated for the position of Regional Representative. These positions are nominated and elected by elected municipal officials in the same Electoral Region as the nominee. </w:t>
      </w:r>
      <w:r w:rsidRPr="008565EB">
        <w:rPr>
          <w:b/>
          <w:bCs/>
        </w:rPr>
        <w:t xml:space="preserve">A list of which municipalities are in each Electoral Region can be found below. </w:t>
      </w:r>
    </w:p>
    <w:p w14:paraId="5C6FBDE4" w14:textId="77777777" w:rsidR="003B0E67" w:rsidRPr="008565EB" w:rsidRDefault="003B0E67" w:rsidP="003B0E67">
      <w:pPr>
        <w:pStyle w:val="Default"/>
        <w:jc w:val="both"/>
      </w:pPr>
    </w:p>
    <w:p w14:paraId="3797757D" w14:textId="2DA7E2CC" w:rsidR="00F84EE4" w:rsidRPr="008565EB" w:rsidRDefault="00F84EE4" w:rsidP="003B0E67">
      <w:pPr>
        <w:pStyle w:val="Default"/>
        <w:jc w:val="both"/>
      </w:pPr>
      <w:r w:rsidRPr="008565EB">
        <w:rPr>
          <w:b/>
          <w:bCs/>
        </w:rPr>
        <w:t>How are Regional Representatives nominated</w:t>
      </w:r>
      <w:r w:rsidR="00F66CAC" w:rsidRPr="008565EB">
        <w:rPr>
          <w:b/>
          <w:bCs/>
        </w:rPr>
        <w:t>?</w:t>
      </w:r>
    </w:p>
    <w:p w14:paraId="4882FF52" w14:textId="77777777" w:rsidR="00F84EE4" w:rsidRPr="008565EB" w:rsidRDefault="00F84EE4" w:rsidP="003B0E67">
      <w:pPr>
        <w:pStyle w:val="Default"/>
        <w:jc w:val="both"/>
      </w:pPr>
      <w:r w:rsidRPr="008565EB">
        <w:t xml:space="preserve">An elected municipal official shall only be nominated to be Regional Representative of the Electoral Region in which their municipal unit is located. Nominators and seconders must also be elected municipal officials from the same Electoral Region. </w:t>
      </w:r>
    </w:p>
    <w:p w14:paraId="5CCB50F0" w14:textId="77777777" w:rsidR="003B0E67" w:rsidRPr="008565EB" w:rsidRDefault="003B0E67" w:rsidP="003B0E67">
      <w:pPr>
        <w:pStyle w:val="Default"/>
        <w:jc w:val="both"/>
      </w:pPr>
    </w:p>
    <w:p w14:paraId="6489CE7E" w14:textId="56A9553E" w:rsidR="00F84EE4" w:rsidRPr="008565EB" w:rsidRDefault="00F84EE4" w:rsidP="003B0E67">
      <w:pPr>
        <w:pStyle w:val="Default"/>
        <w:jc w:val="both"/>
      </w:pPr>
      <w:r w:rsidRPr="008565EB">
        <w:t xml:space="preserve">Two (2) Regional Representatives </w:t>
      </w:r>
      <w:r w:rsidR="003B0E67" w:rsidRPr="008565EB">
        <w:t>are</w:t>
      </w:r>
      <w:r w:rsidRPr="008565EB">
        <w:t xml:space="preserve"> elected in each Electoral Region. The one exception is Cape Breton Regional Municipality, which has its own Electoral Region and will elect one (1) Regional Representative. Halifax Regional Municipality also has its own Electoral Region and will elect two (2) Regional Representatives. </w:t>
      </w:r>
    </w:p>
    <w:p w14:paraId="3A782461" w14:textId="77777777" w:rsidR="003B0E67" w:rsidRPr="008565EB" w:rsidRDefault="003B0E67" w:rsidP="003B0E67">
      <w:pPr>
        <w:pStyle w:val="Default"/>
        <w:jc w:val="both"/>
      </w:pPr>
    </w:p>
    <w:p w14:paraId="3524331B" w14:textId="366BE75A" w:rsidR="003B0E67" w:rsidRPr="008565EB" w:rsidRDefault="00F84EE4" w:rsidP="003B0E67">
      <w:pPr>
        <w:pStyle w:val="Default"/>
        <w:jc w:val="both"/>
      </w:pPr>
      <w:r w:rsidRPr="008565EB">
        <w:t xml:space="preserve">To ensure broad membership representation on the Board, Regional Representatives of each Electoral Region shall be from different municipal units unless nominations for Regional Representative in a given Electoral Region include only elected municipal officials from one municipal unit. </w:t>
      </w:r>
    </w:p>
    <w:p w14:paraId="16C038B7" w14:textId="77777777" w:rsidR="00F66CAC" w:rsidRPr="008565EB" w:rsidRDefault="00F66CAC" w:rsidP="003B0E67">
      <w:pPr>
        <w:pStyle w:val="Default"/>
        <w:jc w:val="both"/>
      </w:pPr>
    </w:p>
    <w:p w14:paraId="52A0A2AD" w14:textId="7E40858A" w:rsidR="00F66CAC" w:rsidRPr="008565EB" w:rsidRDefault="00F66CAC" w:rsidP="003B0E67">
      <w:pPr>
        <w:pStyle w:val="Default"/>
        <w:jc w:val="both"/>
        <w:rPr>
          <w:b/>
          <w:bCs/>
        </w:rPr>
      </w:pPr>
      <w:r w:rsidRPr="008565EB">
        <w:rPr>
          <w:b/>
          <w:bCs/>
        </w:rPr>
        <w:t>What the term of office for a Regional Representative?</w:t>
      </w:r>
    </w:p>
    <w:p w14:paraId="519344C3" w14:textId="1F082269" w:rsidR="00DA357F" w:rsidRPr="008565EB" w:rsidRDefault="00F66CAC" w:rsidP="00DA357F">
      <w:pPr>
        <w:pStyle w:val="Default"/>
        <w:jc w:val="both"/>
      </w:pPr>
      <w:r w:rsidRPr="008565EB">
        <w:t xml:space="preserve">In all Electoral Regions that have two (2) Regional Representatives, the terms of Regional Representatives will be staggered so that one (1) is elected each year. </w:t>
      </w:r>
      <w:r w:rsidR="00DA357F" w:rsidRPr="008565EB">
        <w:t xml:space="preserve">In elections in which both Regional Representatives in an Electoral Region or municipal unit need to be elected, the Regional Representative nominee receiving the second most votes will serve a one-year term. </w:t>
      </w:r>
    </w:p>
    <w:p w14:paraId="5A717931" w14:textId="77777777" w:rsidR="00DA357F" w:rsidRPr="008565EB" w:rsidRDefault="00DA357F" w:rsidP="003B0E67">
      <w:pPr>
        <w:pStyle w:val="Default"/>
        <w:jc w:val="both"/>
      </w:pPr>
    </w:p>
    <w:p w14:paraId="0FA6CCCF" w14:textId="59AF3181" w:rsidR="00F84EE4" w:rsidRPr="008565EB" w:rsidRDefault="003B0E67" w:rsidP="003B0E67">
      <w:pPr>
        <w:pStyle w:val="Default"/>
        <w:jc w:val="both"/>
        <w:rPr>
          <w:b/>
          <w:bCs/>
        </w:rPr>
      </w:pPr>
      <w:r w:rsidRPr="008565EB">
        <w:rPr>
          <w:b/>
          <w:bCs/>
        </w:rPr>
        <w:t>The Regional Representatives who are successful in the by-election will be elected for a term that ends at the next regular election in November 2024.</w:t>
      </w:r>
      <w:r w:rsidR="00F66CAC" w:rsidRPr="008565EB">
        <w:t xml:space="preserve"> Regional Representatives will normally serve a two-year term.</w:t>
      </w:r>
    </w:p>
    <w:p w14:paraId="1EB8F64C" w14:textId="77777777" w:rsidR="003B0E67" w:rsidRPr="008565EB" w:rsidRDefault="003B0E67" w:rsidP="003B0E67">
      <w:pPr>
        <w:pStyle w:val="Default"/>
        <w:jc w:val="both"/>
      </w:pPr>
    </w:p>
    <w:p w14:paraId="3326853C" w14:textId="77777777" w:rsidR="00F84EE4" w:rsidRPr="008565EB" w:rsidRDefault="00F84EE4" w:rsidP="003B0E67">
      <w:pPr>
        <w:pStyle w:val="Default"/>
        <w:jc w:val="both"/>
      </w:pPr>
      <w:r w:rsidRPr="008565EB">
        <w:rPr>
          <w:b/>
          <w:bCs/>
        </w:rPr>
        <w:t xml:space="preserve">Can more than one elected municipal official from the same municipality be nominated? </w:t>
      </w:r>
    </w:p>
    <w:p w14:paraId="67D20E2F" w14:textId="77777777" w:rsidR="00F84EE4" w:rsidRPr="008565EB" w:rsidRDefault="00F84EE4" w:rsidP="003B0E67">
      <w:pPr>
        <w:pStyle w:val="Default"/>
        <w:jc w:val="both"/>
      </w:pPr>
      <w:r w:rsidRPr="008565EB">
        <w:t xml:space="preserve">Yes. Multiple elected municipal officials from the same municipal unit may be nominated to be a Regional Representative. However, only one (1) elected municipal official from that municipal unit shall be elected as a Regional Representative, unless nominations for Regional Representative in a given Electoral Region include only elected municipal officials from one municipal unit. </w:t>
      </w:r>
    </w:p>
    <w:p w14:paraId="0DB77672" w14:textId="77777777" w:rsidR="00614752" w:rsidRPr="008565EB" w:rsidRDefault="00614752" w:rsidP="0078586F">
      <w:pPr>
        <w:jc w:val="both"/>
        <w:rPr>
          <w:sz w:val="24"/>
          <w:szCs w:val="24"/>
        </w:rPr>
      </w:pPr>
    </w:p>
    <w:p w14:paraId="149EB38A" w14:textId="77777777" w:rsidR="00614752" w:rsidRDefault="0078586F" w:rsidP="008565EB">
      <w:pPr>
        <w:rPr>
          <w:sz w:val="24"/>
          <w:szCs w:val="24"/>
        </w:rPr>
      </w:pPr>
      <w:r w:rsidRPr="008565EB">
        <w:rPr>
          <w:sz w:val="24"/>
          <w:szCs w:val="24"/>
        </w:rPr>
        <w:t xml:space="preserve">If you have any further questions, please send them to </w:t>
      </w:r>
      <w:hyperlink r:id="rId7" w:history="1">
        <w:r w:rsidR="00614752" w:rsidRPr="008565EB">
          <w:rPr>
            <w:rStyle w:val="Hyperlink"/>
            <w:sz w:val="24"/>
            <w:szCs w:val="24"/>
          </w:rPr>
          <w:t>info@nsfm.ca</w:t>
        </w:r>
      </w:hyperlink>
      <w:r w:rsidRPr="008565EB">
        <w:rPr>
          <w:sz w:val="24"/>
          <w:szCs w:val="24"/>
        </w:rPr>
        <w:t>.</w:t>
      </w:r>
    </w:p>
    <w:p w14:paraId="7427CE96" w14:textId="77777777" w:rsidR="00236F68" w:rsidRDefault="00236F68" w:rsidP="008565EB">
      <w:pPr>
        <w:rPr>
          <w:sz w:val="24"/>
          <w:szCs w:val="24"/>
        </w:rPr>
      </w:pPr>
    </w:p>
    <w:p w14:paraId="40741BE1" w14:textId="7E6F9ED9" w:rsidR="00236F68" w:rsidRPr="008565EB" w:rsidRDefault="00236F68" w:rsidP="008565EB">
      <w:pPr>
        <w:rPr>
          <w:sz w:val="24"/>
          <w:szCs w:val="24"/>
        </w:rPr>
        <w:sectPr w:rsidR="00236F68" w:rsidRPr="008565EB" w:rsidSect="00F61970">
          <w:pgSz w:w="12240" w:h="15840"/>
          <w:pgMar w:top="1440" w:right="1440" w:bottom="1440" w:left="1440" w:header="708" w:footer="708" w:gutter="0"/>
          <w:cols w:space="708"/>
          <w:docGrid w:linePitch="360"/>
        </w:sectPr>
      </w:pPr>
      <w:r>
        <w:rPr>
          <w:sz w:val="24"/>
          <w:szCs w:val="24"/>
        </w:rPr>
        <w:t>.</w:t>
      </w:r>
    </w:p>
    <w:p w14:paraId="25E8FFE2" w14:textId="77777777" w:rsidR="00650D7A" w:rsidRPr="00A30D88" w:rsidRDefault="00650D7A" w:rsidP="00650D7A">
      <w:pPr>
        <w:pStyle w:val="Default"/>
        <w:rPr>
          <w:rFonts w:asciiTheme="minorHAnsi" w:hAnsiTheme="minorHAnsi"/>
          <w:b/>
          <w:bCs/>
          <w:sz w:val="16"/>
          <w:szCs w:val="16"/>
        </w:rPr>
      </w:pPr>
    </w:p>
    <w:p w14:paraId="76AD47AE" w14:textId="77777777" w:rsidR="00650D7A" w:rsidRPr="00650D7A" w:rsidRDefault="00650D7A" w:rsidP="00650D7A">
      <w:pPr>
        <w:adjustRightInd w:val="0"/>
        <w:spacing w:after="0"/>
        <w:rPr>
          <w:rFonts w:ascii="Calibri" w:hAnsi="Calibri" w:cs="Calibri"/>
          <w:u w:val="single"/>
        </w:rPr>
      </w:pPr>
      <w:r w:rsidRPr="00650D7A">
        <w:rPr>
          <w:rFonts w:ascii="Calibri" w:hAnsi="Calibri" w:cs="Calibri"/>
          <w:u w:val="single"/>
        </w:rPr>
        <w:lastRenderedPageBreak/>
        <w:t>Cape Breton-Strait Region</w:t>
      </w:r>
    </w:p>
    <w:p w14:paraId="70A3E275"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District of St. Mary's</w:t>
      </w:r>
    </w:p>
    <w:p w14:paraId="5A339345"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District of Guysborough</w:t>
      </w:r>
    </w:p>
    <w:p w14:paraId="07A5A625"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County of Inverness</w:t>
      </w:r>
    </w:p>
    <w:p w14:paraId="78E39861"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County of Richmond</w:t>
      </w:r>
    </w:p>
    <w:p w14:paraId="4E59B141"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County of Victoria</w:t>
      </w:r>
    </w:p>
    <w:p w14:paraId="61F1F9BB"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County of Antigonish</w:t>
      </w:r>
    </w:p>
    <w:p w14:paraId="1B066316" w14:textId="77777777" w:rsidR="00650D7A" w:rsidRPr="00AF7CBB" w:rsidRDefault="00650D7A" w:rsidP="00650D7A">
      <w:pPr>
        <w:pStyle w:val="ListParagraph"/>
        <w:widowControl w:val="0"/>
        <w:numPr>
          <w:ilvl w:val="0"/>
          <w:numId w:val="3"/>
        </w:numPr>
        <w:autoSpaceDE w:val="0"/>
        <w:autoSpaceDN w:val="0"/>
        <w:adjustRightInd w:val="0"/>
        <w:spacing w:after="0" w:line="240" w:lineRule="auto"/>
        <w:ind w:right="-777"/>
        <w:rPr>
          <w:rFonts w:ascii="Calibri" w:hAnsi="Calibri" w:cs="Calibri"/>
        </w:rPr>
      </w:pPr>
      <w:r w:rsidRPr="00AF7CBB">
        <w:rPr>
          <w:rFonts w:ascii="Calibri" w:hAnsi="Calibri" w:cs="Calibri"/>
        </w:rPr>
        <w:t>Town of Antigonish</w:t>
      </w:r>
    </w:p>
    <w:p w14:paraId="5F1408E6" w14:textId="77777777" w:rsidR="00650D7A" w:rsidRPr="00AF7CBB" w:rsidRDefault="00650D7A" w:rsidP="00650D7A">
      <w:pPr>
        <w:pStyle w:val="ListParagraph"/>
        <w:widowControl w:val="0"/>
        <w:numPr>
          <w:ilvl w:val="0"/>
          <w:numId w:val="3"/>
        </w:numPr>
        <w:autoSpaceDE w:val="0"/>
        <w:autoSpaceDN w:val="0"/>
        <w:adjustRightInd w:val="0"/>
        <w:spacing w:after="0" w:line="240" w:lineRule="auto"/>
        <w:rPr>
          <w:rFonts w:ascii="Calibri" w:hAnsi="Calibri" w:cs="Calibri"/>
        </w:rPr>
      </w:pPr>
      <w:r w:rsidRPr="00AF7CBB">
        <w:rPr>
          <w:rFonts w:ascii="Calibri" w:hAnsi="Calibri" w:cs="Calibri"/>
        </w:rPr>
        <w:t>Town of Port Hawkesbury</w:t>
      </w:r>
    </w:p>
    <w:p w14:paraId="1EA64B74" w14:textId="77777777" w:rsidR="00650D7A" w:rsidRPr="00A30D88" w:rsidRDefault="00650D7A" w:rsidP="00650D7A">
      <w:pPr>
        <w:pStyle w:val="ListParagraph"/>
        <w:widowControl w:val="0"/>
        <w:numPr>
          <w:ilvl w:val="0"/>
          <w:numId w:val="3"/>
        </w:numPr>
        <w:autoSpaceDE w:val="0"/>
        <w:autoSpaceDN w:val="0"/>
        <w:adjustRightInd w:val="0"/>
        <w:spacing w:line="240" w:lineRule="auto"/>
        <w:rPr>
          <w:rFonts w:ascii="Calibri" w:hAnsi="Calibri" w:cs="Calibri"/>
        </w:rPr>
      </w:pPr>
      <w:r w:rsidRPr="00AF7CBB">
        <w:rPr>
          <w:rFonts w:ascii="Calibri" w:hAnsi="Calibri" w:cs="Calibri"/>
        </w:rPr>
        <w:t>Town of Mulgrave</w:t>
      </w:r>
    </w:p>
    <w:p w14:paraId="6CA96A31" w14:textId="77777777" w:rsidR="00650D7A" w:rsidRPr="00650D7A" w:rsidRDefault="00650D7A" w:rsidP="00650D7A">
      <w:pPr>
        <w:adjustRightInd w:val="0"/>
        <w:spacing w:after="0"/>
        <w:ind w:right="-636"/>
        <w:rPr>
          <w:rFonts w:ascii="Calibri" w:hAnsi="Calibri" w:cs="Calibri"/>
          <w:b/>
          <w:bCs/>
          <w:u w:val="single"/>
        </w:rPr>
      </w:pPr>
      <w:r w:rsidRPr="00650D7A">
        <w:rPr>
          <w:rFonts w:ascii="Calibri" w:hAnsi="Calibri" w:cs="Calibri"/>
          <w:b/>
          <w:bCs/>
          <w:u w:val="single"/>
        </w:rPr>
        <w:t>Colchester/Cumberland/Pictou/East Hants Region</w:t>
      </w:r>
    </w:p>
    <w:p w14:paraId="3A5BDDD3"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County of Colchester</w:t>
      </w:r>
    </w:p>
    <w:p w14:paraId="7159C396"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County of Cumberland</w:t>
      </w:r>
    </w:p>
    <w:p w14:paraId="1BB14CD4" w14:textId="77777777" w:rsidR="00650D7A"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County of Pictou</w:t>
      </w:r>
    </w:p>
    <w:p w14:paraId="7BDD13E3"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Pr>
          <w:rFonts w:ascii="Calibri" w:hAnsi="Calibri" w:cs="Calibri"/>
        </w:rPr>
        <w:t>District of East Hants</w:t>
      </w:r>
    </w:p>
    <w:p w14:paraId="6B50F87A"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Amherst</w:t>
      </w:r>
    </w:p>
    <w:p w14:paraId="1C595AD5"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New Glasgow</w:t>
      </w:r>
    </w:p>
    <w:p w14:paraId="2AFE5042"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Oxford</w:t>
      </w:r>
    </w:p>
    <w:p w14:paraId="7959B443"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Pictou</w:t>
      </w:r>
    </w:p>
    <w:p w14:paraId="016568B4"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 xml:space="preserve">Town of </w:t>
      </w:r>
      <w:proofErr w:type="spellStart"/>
      <w:r w:rsidRPr="00AF7CBB">
        <w:rPr>
          <w:rFonts w:ascii="Calibri" w:hAnsi="Calibri" w:cs="Calibri"/>
        </w:rPr>
        <w:t>Stellarton</w:t>
      </w:r>
      <w:proofErr w:type="spellEnd"/>
    </w:p>
    <w:p w14:paraId="2A6E6655"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Trenton</w:t>
      </w:r>
    </w:p>
    <w:p w14:paraId="68589369"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Truro</w:t>
      </w:r>
    </w:p>
    <w:p w14:paraId="291C01E5" w14:textId="77777777" w:rsidR="00650D7A" w:rsidRPr="00AF7CBB" w:rsidRDefault="00650D7A" w:rsidP="00650D7A">
      <w:pPr>
        <w:pStyle w:val="ListParagraph"/>
        <w:widowControl w:val="0"/>
        <w:numPr>
          <w:ilvl w:val="0"/>
          <w:numId w:val="4"/>
        </w:numPr>
        <w:autoSpaceDE w:val="0"/>
        <w:autoSpaceDN w:val="0"/>
        <w:adjustRightInd w:val="0"/>
        <w:spacing w:after="0" w:line="240" w:lineRule="auto"/>
        <w:rPr>
          <w:rFonts w:ascii="Calibri" w:hAnsi="Calibri" w:cs="Calibri"/>
        </w:rPr>
      </w:pPr>
      <w:r w:rsidRPr="00AF7CBB">
        <w:rPr>
          <w:rFonts w:ascii="Calibri" w:hAnsi="Calibri" w:cs="Calibri"/>
        </w:rPr>
        <w:t>Town of Stewiacke</w:t>
      </w:r>
    </w:p>
    <w:p w14:paraId="328168C9" w14:textId="77777777" w:rsidR="00650D7A" w:rsidRPr="00A30D88" w:rsidRDefault="00650D7A" w:rsidP="00650D7A">
      <w:pPr>
        <w:pStyle w:val="ListParagraph"/>
        <w:widowControl w:val="0"/>
        <w:numPr>
          <w:ilvl w:val="0"/>
          <w:numId w:val="4"/>
        </w:numPr>
        <w:autoSpaceDE w:val="0"/>
        <w:autoSpaceDN w:val="0"/>
        <w:adjustRightInd w:val="0"/>
        <w:spacing w:line="240" w:lineRule="auto"/>
        <w:rPr>
          <w:rFonts w:ascii="Calibri" w:hAnsi="Calibri" w:cs="Calibri"/>
        </w:rPr>
      </w:pPr>
      <w:r w:rsidRPr="00AF7CBB">
        <w:rPr>
          <w:rFonts w:ascii="Calibri" w:hAnsi="Calibri" w:cs="Calibri"/>
        </w:rPr>
        <w:t>Town of Westville</w:t>
      </w:r>
    </w:p>
    <w:p w14:paraId="299DC282" w14:textId="77777777" w:rsidR="00650D7A" w:rsidRPr="00650D7A" w:rsidRDefault="00650D7A" w:rsidP="00650D7A">
      <w:pPr>
        <w:adjustRightInd w:val="0"/>
        <w:spacing w:after="0"/>
        <w:rPr>
          <w:rFonts w:ascii="Calibri" w:hAnsi="Calibri" w:cs="Calibri"/>
          <w:b/>
          <w:bCs/>
          <w:u w:val="single"/>
        </w:rPr>
      </w:pPr>
      <w:r w:rsidRPr="00650D7A">
        <w:rPr>
          <w:rFonts w:ascii="Calibri" w:hAnsi="Calibri" w:cs="Calibri"/>
          <w:b/>
          <w:bCs/>
          <w:u w:val="single"/>
        </w:rPr>
        <w:t>Valley Region</w:t>
      </w:r>
    </w:p>
    <w:p w14:paraId="243BC6C0"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West Hants Regional Municipality</w:t>
      </w:r>
    </w:p>
    <w:p w14:paraId="24447F34"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County of Kings</w:t>
      </w:r>
    </w:p>
    <w:p w14:paraId="72D0C45B"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County of Annapolis</w:t>
      </w:r>
    </w:p>
    <w:p w14:paraId="4E09C86D"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Town of Annapolis Royal</w:t>
      </w:r>
    </w:p>
    <w:p w14:paraId="685AD0B1"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Town of Berwick</w:t>
      </w:r>
    </w:p>
    <w:p w14:paraId="7F0500FF"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Town of Kentville</w:t>
      </w:r>
    </w:p>
    <w:p w14:paraId="7E0429A6" w14:textId="77777777" w:rsidR="00650D7A" w:rsidRPr="00AF7CBB" w:rsidRDefault="00650D7A" w:rsidP="00650D7A">
      <w:pPr>
        <w:pStyle w:val="ListParagraph"/>
        <w:widowControl w:val="0"/>
        <w:numPr>
          <w:ilvl w:val="0"/>
          <w:numId w:val="5"/>
        </w:numPr>
        <w:autoSpaceDE w:val="0"/>
        <w:autoSpaceDN w:val="0"/>
        <w:adjustRightInd w:val="0"/>
        <w:spacing w:after="0" w:line="240" w:lineRule="auto"/>
        <w:rPr>
          <w:rFonts w:ascii="Calibri" w:hAnsi="Calibri" w:cs="Calibri"/>
        </w:rPr>
      </w:pPr>
      <w:r w:rsidRPr="00AF7CBB">
        <w:rPr>
          <w:rFonts w:ascii="Calibri" w:hAnsi="Calibri" w:cs="Calibri"/>
        </w:rPr>
        <w:t>Town of Middleton</w:t>
      </w:r>
    </w:p>
    <w:p w14:paraId="00BEBE9E" w14:textId="77777777" w:rsidR="00650D7A" w:rsidRPr="00A30D88" w:rsidRDefault="00650D7A" w:rsidP="00650D7A">
      <w:pPr>
        <w:pStyle w:val="ListParagraph"/>
        <w:widowControl w:val="0"/>
        <w:numPr>
          <w:ilvl w:val="0"/>
          <w:numId w:val="5"/>
        </w:numPr>
        <w:autoSpaceDE w:val="0"/>
        <w:autoSpaceDN w:val="0"/>
        <w:adjustRightInd w:val="0"/>
        <w:spacing w:line="240" w:lineRule="auto"/>
        <w:rPr>
          <w:rFonts w:ascii="Calibri" w:hAnsi="Calibri" w:cs="Calibri"/>
        </w:rPr>
      </w:pPr>
      <w:r w:rsidRPr="00AF7CBB">
        <w:rPr>
          <w:rFonts w:ascii="Calibri" w:hAnsi="Calibri" w:cs="Calibri"/>
        </w:rPr>
        <w:t>Town of Wolfville</w:t>
      </w:r>
    </w:p>
    <w:p w14:paraId="30A369DF" w14:textId="77777777" w:rsidR="00650D7A" w:rsidRPr="00650D7A" w:rsidRDefault="00650D7A" w:rsidP="00650D7A">
      <w:pPr>
        <w:adjustRightInd w:val="0"/>
        <w:spacing w:after="0"/>
        <w:rPr>
          <w:rFonts w:ascii="Calibri" w:hAnsi="Calibri" w:cs="Calibri"/>
          <w:b/>
          <w:bCs/>
          <w:u w:val="single"/>
        </w:rPr>
      </w:pPr>
      <w:r w:rsidRPr="00650D7A">
        <w:rPr>
          <w:rFonts w:ascii="Calibri" w:hAnsi="Calibri" w:cs="Calibri"/>
          <w:b/>
          <w:bCs/>
          <w:u w:val="single"/>
        </w:rPr>
        <w:t>Southwestern Shore Region</w:t>
      </w:r>
    </w:p>
    <w:p w14:paraId="08216BE1"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Argyle</w:t>
      </w:r>
    </w:p>
    <w:p w14:paraId="053449E1"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Barrington</w:t>
      </w:r>
    </w:p>
    <w:p w14:paraId="4203023C"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Clare</w:t>
      </w:r>
    </w:p>
    <w:p w14:paraId="0879908E"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Digby</w:t>
      </w:r>
    </w:p>
    <w:p w14:paraId="3AAB3DCD"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Shelburne</w:t>
      </w:r>
    </w:p>
    <w:p w14:paraId="566EAD60"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District of Yarmouth</w:t>
      </w:r>
    </w:p>
    <w:p w14:paraId="6EFE15C9"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Town of Yarmouth</w:t>
      </w:r>
    </w:p>
    <w:p w14:paraId="2496BF06"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Town of Digby</w:t>
      </w:r>
    </w:p>
    <w:p w14:paraId="462B1E86" w14:textId="77777777" w:rsidR="00650D7A" w:rsidRPr="00AF7CBB"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Town of Clark's Harbour</w:t>
      </w:r>
    </w:p>
    <w:p w14:paraId="7F3ED03F" w14:textId="77777777" w:rsidR="00650D7A"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AF7CBB">
        <w:rPr>
          <w:rFonts w:ascii="Calibri" w:hAnsi="Calibri" w:cs="Calibri"/>
        </w:rPr>
        <w:t>Town of Shelburne</w:t>
      </w:r>
    </w:p>
    <w:p w14:paraId="27C7EB5D" w14:textId="77777777" w:rsidR="00650D7A" w:rsidRPr="000613B3" w:rsidRDefault="00650D7A" w:rsidP="00650D7A">
      <w:pPr>
        <w:pStyle w:val="ListParagraph"/>
        <w:widowControl w:val="0"/>
        <w:numPr>
          <w:ilvl w:val="0"/>
          <w:numId w:val="6"/>
        </w:numPr>
        <w:autoSpaceDE w:val="0"/>
        <w:autoSpaceDN w:val="0"/>
        <w:adjustRightInd w:val="0"/>
        <w:spacing w:after="0" w:line="240" w:lineRule="auto"/>
        <w:rPr>
          <w:rFonts w:ascii="Calibri" w:hAnsi="Calibri" w:cs="Calibri"/>
        </w:rPr>
      </w:pPr>
      <w:r w:rsidRPr="000613B3">
        <w:rPr>
          <w:rFonts w:ascii="Calibri" w:hAnsi="Calibri" w:cs="Calibri"/>
        </w:rPr>
        <w:t xml:space="preserve">Town of </w:t>
      </w:r>
      <w:proofErr w:type="spellStart"/>
      <w:r w:rsidRPr="000613B3">
        <w:rPr>
          <w:rFonts w:ascii="Calibri" w:hAnsi="Calibri" w:cs="Calibri"/>
        </w:rPr>
        <w:t>Lockeport</w:t>
      </w:r>
      <w:proofErr w:type="spellEnd"/>
    </w:p>
    <w:p w14:paraId="3B9D069B" w14:textId="77777777" w:rsidR="00650D7A" w:rsidRDefault="00650D7A" w:rsidP="00650D7A">
      <w:pPr>
        <w:adjustRightInd w:val="0"/>
        <w:spacing w:after="0"/>
        <w:rPr>
          <w:rFonts w:ascii="Calibri" w:hAnsi="Calibri" w:cs="Calibri"/>
          <w:b/>
          <w:bCs/>
        </w:rPr>
      </w:pPr>
    </w:p>
    <w:p w14:paraId="12134E84" w14:textId="77777777" w:rsidR="00650D7A" w:rsidRPr="00650D7A" w:rsidRDefault="00650D7A" w:rsidP="00650D7A">
      <w:pPr>
        <w:adjustRightInd w:val="0"/>
        <w:spacing w:after="0"/>
        <w:rPr>
          <w:rFonts w:ascii="Calibri" w:hAnsi="Calibri" w:cs="Calibri"/>
          <w:u w:val="single"/>
        </w:rPr>
      </w:pPr>
      <w:r w:rsidRPr="00650D7A">
        <w:rPr>
          <w:rFonts w:ascii="Calibri" w:hAnsi="Calibri" w:cs="Calibri"/>
          <w:u w:val="single"/>
        </w:rPr>
        <w:t>South Shore Region</w:t>
      </w:r>
    </w:p>
    <w:p w14:paraId="09B7C824"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Region of Queens Municipality</w:t>
      </w:r>
    </w:p>
    <w:p w14:paraId="6A85CAAB"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District of Chester</w:t>
      </w:r>
    </w:p>
    <w:p w14:paraId="29BCE7CD"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District of Lunenburg</w:t>
      </w:r>
    </w:p>
    <w:p w14:paraId="4F15699B"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Town of Bridgewater</w:t>
      </w:r>
    </w:p>
    <w:p w14:paraId="038139C0"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Town of Mahone Bay</w:t>
      </w:r>
    </w:p>
    <w:p w14:paraId="0F913772"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Town of Lunenburg</w:t>
      </w:r>
    </w:p>
    <w:p w14:paraId="5108C8D6" w14:textId="77777777" w:rsidR="00650D7A" w:rsidRDefault="00650D7A" w:rsidP="00650D7A">
      <w:pPr>
        <w:adjustRightInd w:val="0"/>
        <w:spacing w:after="0"/>
        <w:rPr>
          <w:rFonts w:ascii="Calibri" w:hAnsi="Calibri" w:cs="Calibri"/>
        </w:rPr>
      </w:pPr>
    </w:p>
    <w:p w14:paraId="590D8AF7" w14:textId="77777777" w:rsidR="00650D7A" w:rsidRDefault="00650D7A" w:rsidP="00650D7A">
      <w:pPr>
        <w:adjustRightInd w:val="0"/>
        <w:spacing w:after="0"/>
        <w:rPr>
          <w:rFonts w:ascii="Calibri" w:hAnsi="Calibri" w:cs="Calibri"/>
        </w:rPr>
      </w:pPr>
    </w:p>
    <w:p w14:paraId="7798FBAC" w14:textId="77777777" w:rsidR="00650D7A" w:rsidRDefault="00650D7A" w:rsidP="00650D7A">
      <w:pPr>
        <w:adjustRightInd w:val="0"/>
        <w:spacing w:after="0"/>
        <w:rPr>
          <w:rFonts w:ascii="Calibri" w:hAnsi="Calibri" w:cs="Calibri"/>
          <w:b/>
          <w:bCs/>
        </w:rPr>
      </w:pPr>
    </w:p>
    <w:p w14:paraId="42FBDC70" w14:textId="77777777" w:rsidR="00650D7A" w:rsidRPr="00650D7A" w:rsidRDefault="00650D7A" w:rsidP="00650D7A">
      <w:pPr>
        <w:adjustRightInd w:val="0"/>
        <w:spacing w:after="0"/>
        <w:rPr>
          <w:rFonts w:ascii="Calibri" w:hAnsi="Calibri" w:cs="Calibri"/>
          <w:u w:val="single"/>
        </w:rPr>
      </w:pPr>
      <w:r w:rsidRPr="00650D7A">
        <w:rPr>
          <w:rFonts w:ascii="Calibri" w:hAnsi="Calibri" w:cs="Calibri"/>
          <w:u w:val="single"/>
        </w:rPr>
        <w:t xml:space="preserve">Cape Breton Regional Municipality </w:t>
      </w:r>
    </w:p>
    <w:p w14:paraId="53447E57" w14:textId="77777777" w:rsidR="00650D7A" w:rsidRPr="00AF7CBB" w:rsidRDefault="00650D7A" w:rsidP="00650D7A">
      <w:pPr>
        <w:pStyle w:val="ListParagraph"/>
        <w:widowControl w:val="0"/>
        <w:numPr>
          <w:ilvl w:val="0"/>
          <w:numId w:val="7"/>
        </w:numPr>
        <w:autoSpaceDE w:val="0"/>
        <w:autoSpaceDN w:val="0"/>
        <w:adjustRightInd w:val="0"/>
        <w:spacing w:after="0" w:line="240" w:lineRule="auto"/>
        <w:rPr>
          <w:rFonts w:ascii="Calibri" w:hAnsi="Calibri" w:cs="Calibri"/>
        </w:rPr>
      </w:pPr>
      <w:r w:rsidRPr="00AF7CBB">
        <w:rPr>
          <w:rFonts w:ascii="Calibri" w:hAnsi="Calibri" w:cs="Calibri"/>
        </w:rPr>
        <w:t xml:space="preserve">Cape Breton Regional Municipality </w:t>
      </w:r>
    </w:p>
    <w:p w14:paraId="05AFBEA7" w14:textId="77777777" w:rsidR="00650D7A" w:rsidRPr="00AF7CBB" w:rsidRDefault="00650D7A" w:rsidP="00650D7A">
      <w:pPr>
        <w:adjustRightInd w:val="0"/>
        <w:rPr>
          <w:rFonts w:ascii="Calibri" w:hAnsi="Calibri" w:cs="Calibri"/>
        </w:rPr>
      </w:pPr>
    </w:p>
    <w:p w14:paraId="4231C77D" w14:textId="77777777" w:rsidR="00650D7A" w:rsidRDefault="00650D7A" w:rsidP="00650D7A">
      <w:pPr>
        <w:adjustRightInd w:val="0"/>
        <w:rPr>
          <w:rFonts w:ascii="Calibri" w:hAnsi="Calibri" w:cs="Calibri"/>
          <w:b/>
          <w:bCs/>
        </w:rPr>
      </w:pPr>
    </w:p>
    <w:p w14:paraId="0ABED071" w14:textId="77777777" w:rsidR="00650D7A" w:rsidRDefault="00650D7A" w:rsidP="00650D7A">
      <w:pPr>
        <w:adjustRightInd w:val="0"/>
        <w:rPr>
          <w:rFonts w:ascii="Calibri" w:hAnsi="Calibri" w:cs="Calibri"/>
          <w:b/>
          <w:bCs/>
        </w:rPr>
      </w:pPr>
    </w:p>
    <w:p w14:paraId="554F4435" w14:textId="77777777" w:rsidR="00650D7A" w:rsidRDefault="00650D7A" w:rsidP="00650D7A">
      <w:pPr>
        <w:adjustRightInd w:val="0"/>
        <w:rPr>
          <w:rFonts w:ascii="Calibri" w:hAnsi="Calibri" w:cs="Calibri"/>
          <w:b/>
          <w:bCs/>
        </w:rPr>
      </w:pPr>
    </w:p>
    <w:p w14:paraId="5CF89831" w14:textId="77777777" w:rsidR="00650D7A" w:rsidRDefault="00650D7A" w:rsidP="00650D7A">
      <w:pPr>
        <w:adjustRightInd w:val="0"/>
        <w:rPr>
          <w:rFonts w:ascii="Calibri" w:hAnsi="Calibri" w:cs="Calibri"/>
          <w:b/>
          <w:bCs/>
        </w:rPr>
      </w:pPr>
    </w:p>
    <w:p w14:paraId="47F38211" w14:textId="77777777" w:rsidR="00650D7A" w:rsidRDefault="00650D7A" w:rsidP="00650D7A">
      <w:pPr>
        <w:adjustRightInd w:val="0"/>
        <w:rPr>
          <w:rFonts w:ascii="Calibri" w:hAnsi="Calibri" w:cs="Calibri"/>
          <w:b/>
          <w:bCs/>
        </w:rPr>
      </w:pPr>
    </w:p>
    <w:p w14:paraId="63D1A016" w14:textId="77777777" w:rsidR="00650D7A" w:rsidRDefault="00650D7A" w:rsidP="00650D7A">
      <w:pPr>
        <w:adjustRightInd w:val="0"/>
        <w:rPr>
          <w:rFonts w:ascii="Calibri" w:hAnsi="Calibri" w:cs="Calibri"/>
          <w:b/>
          <w:bCs/>
        </w:rPr>
      </w:pPr>
    </w:p>
    <w:p w14:paraId="7BF76AFE" w14:textId="77777777" w:rsidR="00650D7A" w:rsidRDefault="00650D7A" w:rsidP="00650D7A">
      <w:pPr>
        <w:adjustRightInd w:val="0"/>
        <w:spacing w:after="0"/>
        <w:rPr>
          <w:rFonts w:ascii="Calibri" w:hAnsi="Calibri" w:cs="Calibri"/>
          <w:b/>
          <w:bCs/>
        </w:rPr>
      </w:pPr>
    </w:p>
    <w:p w14:paraId="5DD08DE7" w14:textId="77777777" w:rsidR="00650D7A" w:rsidRPr="00650D7A" w:rsidRDefault="00650D7A" w:rsidP="00650D7A">
      <w:pPr>
        <w:adjustRightInd w:val="0"/>
        <w:spacing w:after="0"/>
        <w:rPr>
          <w:rFonts w:ascii="Calibri" w:hAnsi="Calibri" w:cs="Calibri"/>
          <w:u w:val="single"/>
        </w:rPr>
      </w:pPr>
      <w:r w:rsidRPr="00650D7A">
        <w:rPr>
          <w:rFonts w:ascii="Calibri" w:hAnsi="Calibri" w:cs="Calibri"/>
          <w:u w:val="single"/>
        </w:rPr>
        <w:t xml:space="preserve">Halifax Regional Municipality </w:t>
      </w:r>
    </w:p>
    <w:p w14:paraId="24E0CC08" w14:textId="77777777" w:rsidR="00650D7A" w:rsidRDefault="00650D7A" w:rsidP="00650D7A">
      <w:pPr>
        <w:pStyle w:val="NoSpacing"/>
        <w:numPr>
          <w:ilvl w:val="0"/>
          <w:numId w:val="7"/>
        </w:numPr>
        <w:rPr>
          <w:sz w:val="24"/>
          <w:szCs w:val="24"/>
        </w:rPr>
      </w:pPr>
      <w:r w:rsidRPr="0069362C">
        <w:rPr>
          <w:rFonts w:ascii="Calibri" w:hAnsi="Calibri" w:cs="Calibri"/>
        </w:rPr>
        <w:t xml:space="preserve">Halifax </w:t>
      </w:r>
      <w:r>
        <w:rPr>
          <w:rFonts w:ascii="Calibri" w:hAnsi="Calibri" w:cs="Calibri"/>
        </w:rPr>
        <w:t>Regional Municipality</w:t>
      </w:r>
    </w:p>
    <w:p w14:paraId="5F002512" w14:textId="77777777" w:rsidR="00650D7A" w:rsidRDefault="00650D7A" w:rsidP="00650D7A"/>
    <w:p w14:paraId="69484BCE" w14:textId="77777777" w:rsidR="00614752" w:rsidRPr="008565EB" w:rsidRDefault="00614752" w:rsidP="00614752">
      <w:pPr>
        <w:spacing w:line="240" w:lineRule="auto"/>
        <w:jc w:val="both"/>
        <w:rPr>
          <w:sz w:val="24"/>
          <w:szCs w:val="24"/>
        </w:rPr>
      </w:pPr>
    </w:p>
    <w:sectPr w:rsidR="00614752" w:rsidRPr="008565EB" w:rsidSect="00F61970">
      <w:headerReference w:type="default" r:id="rId8"/>
      <w:type w:val="continuous"/>
      <w:pgSz w:w="12240" w:h="15840"/>
      <w:pgMar w:top="1440" w:right="1440" w:bottom="1440" w:left="1440" w:header="708" w:footer="708" w:gutter="0"/>
      <w:cols w:num="2"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187E3" w14:textId="77777777" w:rsidR="00F61970" w:rsidRDefault="00F61970" w:rsidP="00031074">
      <w:pPr>
        <w:spacing w:after="0" w:line="240" w:lineRule="auto"/>
      </w:pPr>
      <w:r>
        <w:separator/>
      </w:r>
    </w:p>
  </w:endnote>
  <w:endnote w:type="continuationSeparator" w:id="0">
    <w:p w14:paraId="07CE15A1" w14:textId="77777777" w:rsidR="00F61970" w:rsidRDefault="00F61970" w:rsidP="000310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FFD043" w14:textId="77777777" w:rsidR="00F61970" w:rsidRDefault="00F61970" w:rsidP="00031074">
      <w:pPr>
        <w:spacing w:after="0" w:line="240" w:lineRule="auto"/>
      </w:pPr>
      <w:r>
        <w:separator/>
      </w:r>
    </w:p>
  </w:footnote>
  <w:footnote w:type="continuationSeparator" w:id="0">
    <w:p w14:paraId="5EBEB2E6" w14:textId="77777777" w:rsidR="00F61970" w:rsidRDefault="00F61970" w:rsidP="0003107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9B1F66" w14:textId="77777777" w:rsidR="00650D7A" w:rsidRPr="00346938" w:rsidRDefault="00650D7A">
    <w:pPr>
      <w:pStyle w:val="Header"/>
      <w:rPr>
        <w:b/>
        <w:bCs/>
        <w:sz w:val="28"/>
        <w:szCs w:val="28"/>
        <w:lang w:val="en-US"/>
      </w:rPr>
    </w:pPr>
    <w:r w:rsidRPr="00346938">
      <w:rPr>
        <w:b/>
        <w:bCs/>
        <w:noProof/>
        <w:sz w:val="28"/>
        <w:szCs w:val="28"/>
        <w:lang w:val="en-US"/>
      </w:rPr>
      <w:t>NSFM Board of Directors Electoral Regions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23C87"/>
    <w:multiLevelType w:val="hybridMultilevel"/>
    <w:tmpl w:val="B1B4CEDE"/>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FFA7B07"/>
    <w:multiLevelType w:val="hybridMultilevel"/>
    <w:tmpl w:val="14CADD04"/>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41D66D66"/>
    <w:multiLevelType w:val="hybridMultilevel"/>
    <w:tmpl w:val="09DA5FA6"/>
    <w:lvl w:ilvl="0" w:tplc="6196487C">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4B8B5A56"/>
    <w:multiLevelType w:val="hybridMultilevel"/>
    <w:tmpl w:val="9B5456D0"/>
    <w:lvl w:ilvl="0" w:tplc="CC6AB802">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4BA258F0"/>
    <w:multiLevelType w:val="hybridMultilevel"/>
    <w:tmpl w:val="6BAAC84A"/>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5" w15:restartNumberingAfterBreak="0">
    <w:nsid w:val="5726122B"/>
    <w:multiLevelType w:val="hybridMultilevel"/>
    <w:tmpl w:val="4D10D1BE"/>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6E73072E"/>
    <w:multiLevelType w:val="hybridMultilevel"/>
    <w:tmpl w:val="1B1A296C"/>
    <w:lvl w:ilvl="0" w:tplc="441EB00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811095961">
    <w:abstractNumId w:val="2"/>
  </w:num>
  <w:num w:numId="2" w16cid:durableId="124856184">
    <w:abstractNumId w:val="3"/>
  </w:num>
  <w:num w:numId="3" w16cid:durableId="1065683418">
    <w:abstractNumId w:val="6"/>
  </w:num>
  <w:num w:numId="4" w16cid:durableId="465975734">
    <w:abstractNumId w:val="4"/>
  </w:num>
  <w:num w:numId="5" w16cid:durableId="1220750612">
    <w:abstractNumId w:val="5"/>
  </w:num>
  <w:num w:numId="6" w16cid:durableId="468398551">
    <w:abstractNumId w:val="0"/>
  </w:num>
  <w:num w:numId="7" w16cid:durableId="5776387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505BF"/>
    <w:rsid w:val="00031074"/>
    <w:rsid w:val="00083C3B"/>
    <w:rsid w:val="00100787"/>
    <w:rsid w:val="00192D2F"/>
    <w:rsid w:val="00236F68"/>
    <w:rsid w:val="002C699A"/>
    <w:rsid w:val="00383517"/>
    <w:rsid w:val="003B0E67"/>
    <w:rsid w:val="003E33DA"/>
    <w:rsid w:val="004110BE"/>
    <w:rsid w:val="0041530C"/>
    <w:rsid w:val="004733EA"/>
    <w:rsid w:val="004A7A30"/>
    <w:rsid w:val="004C601A"/>
    <w:rsid w:val="00614752"/>
    <w:rsid w:val="00650D7A"/>
    <w:rsid w:val="0078586F"/>
    <w:rsid w:val="008453C1"/>
    <w:rsid w:val="008505BF"/>
    <w:rsid w:val="008565EB"/>
    <w:rsid w:val="00865044"/>
    <w:rsid w:val="008C479C"/>
    <w:rsid w:val="008D1A47"/>
    <w:rsid w:val="00964FF6"/>
    <w:rsid w:val="009C68EF"/>
    <w:rsid w:val="00A37838"/>
    <w:rsid w:val="00B55C0B"/>
    <w:rsid w:val="00C522ED"/>
    <w:rsid w:val="00D61FF1"/>
    <w:rsid w:val="00D72F2D"/>
    <w:rsid w:val="00D97D70"/>
    <w:rsid w:val="00DA357F"/>
    <w:rsid w:val="00E32BAB"/>
    <w:rsid w:val="00E61697"/>
    <w:rsid w:val="00E7337A"/>
    <w:rsid w:val="00F61970"/>
    <w:rsid w:val="00F66CAC"/>
    <w:rsid w:val="00F84EE4"/>
    <w:rsid w:val="00FF3AB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F97607"/>
  <w15:chartTrackingRefBased/>
  <w15:docId w15:val="{2489FD6D-790F-49D2-BB5A-97B5A52325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00787"/>
    <w:pPr>
      <w:autoSpaceDE w:val="0"/>
      <w:autoSpaceDN w:val="0"/>
      <w:adjustRightInd w:val="0"/>
      <w:spacing w:after="0" w:line="240" w:lineRule="auto"/>
    </w:pPr>
    <w:rPr>
      <w:rFonts w:ascii="Calibri" w:hAnsi="Calibri" w:cs="Calibri"/>
      <w:color w:val="000000"/>
      <w:kern w:val="0"/>
      <w:sz w:val="24"/>
      <w:szCs w:val="24"/>
    </w:rPr>
  </w:style>
  <w:style w:type="paragraph" w:styleId="ListParagraph">
    <w:name w:val="List Paragraph"/>
    <w:basedOn w:val="Normal"/>
    <w:uiPriority w:val="34"/>
    <w:qFormat/>
    <w:rsid w:val="009C68EF"/>
    <w:pPr>
      <w:ind w:left="720"/>
      <w:contextualSpacing/>
    </w:pPr>
  </w:style>
  <w:style w:type="paragraph" w:styleId="Header">
    <w:name w:val="header"/>
    <w:basedOn w:val="Normal"/>
    <w:link w:val="HeaderChar"/>
    <w:uiPriority w:val="99"/>
    <w:unhideWhenUsed/>
    <w:rsid w:val="000310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31074"/>
  </w:style>
  <w:style w:type="paragraph" w:styleId="Footer">
    <w:name w:val="footer"/>
    <w:basedOn w:val="Normal"/>
    <w:link w:val="FooterChar"/>
    <w:uiPriority w:val="99"/>
    <w:unhideWhenUsed/>
    <w:rsid w:val="000310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31074"/>
  </w:style>
  <w:style w:type="character" w:styleId="Hyperlink">
    <w:name w:val="Hyperlink"/>
    <w:basedOn w:val="DefaultParagraphFont"/>
    <w:uiPriority w:val="99"/>
    <w:unhideWhenUsed/>
    <w:rsid w:val="00614752"/>
    <w:rPr>
      <w:color w:val="0563C1" w:themeColor="hyperlink"/>
      <w:u w:val="single"/>
    </w:rPr>
  </w:style>
  <w:style w:type="character" w:styleId="UnresolvedMention">
    <w:name w:val="Unresolved Mention"/>
    <w:basedOn w:val="DefaultParagraphFont"/>
    <w:uiPriority w:val="99"/>
    <w:semiHidden/>
    <w:unhideWhenUsed/>
    <w:rsid w:val="00614752"/>
    <w:rPr>
      <w:color w:val="605E5C"/>
      <w:shd w:val="clear" w:color="auto" w:fill="E1DFDD"/>
    </w:rPr>
  </w:style>
  <w:style w:type="paragraph" w:styleId="NoSpacing">
    <w:name w:val="No Spacing"/>
    <w:uiPriority w:val="1"/>
    <w:qFormat/>
    <w:rsid w:val="00614752"/>
    <w:pPr>
      <w:spacing w:after="0" w:line="240" w:lineRule="auto"/>
    </w:pPr>
    <w:rPr>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nfo@nsfm.ca" TargetMode="Externa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7" ma:contentTypeDescription="Create a new document." ma:contentTypeScope="" ma:versionID="76ea83c606b2d24a8624b72808e788d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4453a99a36167893a8bd12150d32cc1d"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45206D9-2E86-4153-BBEE-FDA20A018713}"/>
</file>

<file path=customXml/itemProps2.xml><?xml version="1.0" encoding="utf-8"?>
<ds:datastoreItem xmlns:ds="http://schemas.openxmlformats.org/officeDocument/2006/customXml" ds:itemID="{97BBAD7C-0E11-4F82-AB7B-D3C028161904}"/>
</file>

<file path=docProps/app.xml><?xml version="1.0" encoding="utf-8"?>
<Properties xmlns="http://schemas.openxmlformats.org/officeDocument/2006/extended-properties" xmlns:vt="http://schemas.openxmlformats.org/officeDocument/2006/docPropsVTypes">
  <Template>Normal.dotm</Template>
  <TotalTime>0</TotalTime>
  <Pages>3</Pages>
  <Words>878</Words>
  <Characters>5007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Charlene Fekeshazy</cp:lastModifiedBy>
  <cp:revision>2</cp:revision>
  <dcterms:created xsi:type="dcterms:W3CDTF">2024-01-10T17:42:00Z</dcterms:created>
  <dcterms:modified xsi:type="dcterms:W3CDTF">2024-01-10T17:42:00Z</dcterms:modified>
</cp:coreProperties>
</file>